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97395" w14:textId="265ABDF6" w:rsidR="00D35BF9" w:rsidRPr="00D35BF9" w:rsidRDefault="00D35BF9" w:rsidP="00D35BF9">
      <w:pPr>
        <w:spacing w:after="0" w:line="259" w:lineRule="auto"/>
        <w:ind w:left="0" w:right="-15" w:firstLine="0"/>
        <w:jc w:val="right"/>
        <w:rPr>
          <w:sz w:val="20"/>
          <w:szCs w:val="20"/>
        </w:rPr>
      </w:pPr>
      <w:r w:rsidRPr="00D35BF9">
        <w:rPr>
          <w:sz w:val="20"/>
          <w:szCs w:val="20"/>
        </w:rPr>
        <w:t xml:space="preserve">Załącznik do uchwały nr </w:t>
      </w:r>
      <w:r w:rsidRPr="00D35BF9">
        <w:rPr>
          <w:rFonts w:eastAsia="Arial"/>
          <w:sz w:val="20"/>
          <w:szCs w:val="20"/>
        </w:rPr>
        <w:t>XXVIII/206/2020</w:t>
      </w:r>
      <w:r w:rsidRPr="00D35BF9">
        <w:rPr>
          <w:sz w:val="20"/>
          <w:szCs w:val="20"/>
        </w:rPr>
        <w:t xml:space="preserve"> </w:t>
      </w:r>
    </w:p>
    <w:p w14:paraId="4898FDC1" w14:textId="20EE532C" w:rsidR="009043B9" w:rsidRPr="00D35BF9" w:rsidRDefault="00D35BF9" w:rsidP="00D35BF9">
      <w:pPr>
        <w:spacing w:after="0" w:line="259" w:lineRule="auto"/>
        <w:ind w:left="0" w:right="-15" w:firstLine="0"/>
        <w:jc w:val="right"/>
        <w:rPr>
          <w:sz w:val="20"/>
          <w:szCs w:val="20"/>
        </w:rPr>
      </w:pPr>
      <w:r w:rsidRPr="00D35BF9">
        <w:rPr>
          <w:sz w:val="20"/>
          <w:szCs w:val="20"/>
        </w:rPr>
        <w:t xml:space="preserve">z dnia 24 września </w:t>
      </w:r>
      <w:r w:rsidRPr="00D35BF9">
        <w:rPr>
          <w:sz w:val="20"/>
          <w:szCs w:val="20"/>
        </w:rPr>
        <w:t>2020 r.</w:t>
      </w:r>
      <w:r w:rsidRPr="00D35BF9">
        <w:rPr>
          <w:sz w:val="20"/>
          <w:szCs w:val="20"/>
        </w:rPr>
        <w:tab/>
      </w:r>
      <w:r w:rsidRPr="00D35BF9">
        <w:rPr>
          <w:sz w:val="20"/>
          <w:szCs w:val="20"/>
        </w:rPr>
        <w:t xml:space="preserve"> </w:t>
      </w:r>
    </w:p>
    <w:p w14:paraId="304BA0DE" w14:textId="77777777" w:rsidR="009043B9" w:rsidRDefault="00D35BF9">
      <w:pPr>
        <w:spacing w:after="63" w:line="259" w:lineRule="auto"/>
        <w:ind w:left="0" w:right="420" w:firstLine="0"/>
        <w:jc w:val="righ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14:paraId="606730A0" w14:textId="77777777" w:rsidR="009043B9" w:rsidRDefault="00D35BF9">
      <w:pPr>
        <w:spacing w:after="0" w:line="259" w:lineRule="auto"/>
        <w:ind w:left="0" w:right="400" w:firstLine="0"/>
        <w:jc w:val="center"/>
      </w:pPr>
      <w:r>
        <w:rPr>
          <w:b/>
          <w:sz w:val="28"/>
        </w:rPr>
        <w:t xml:space="preserve"> </w:t>
      </w:r>
    </w:p>
    <w:p w14:paraId="71C14B01" w14:textId="77777777" w:rsidR="009043B9" w:rsidRDefault="00D35BF9">
      <w:pPr>
        <w:spacing w:after="0" w:line="259" w:lineRule="auto"/>
        <w:ind w:left="0" w:right="400" w:firstLine="0"/>
        <w:jc w:val="center"/>
      </w:pPr>
      <w:r>
        <w:rPr>
          <w:b/>
          <w:sz w:val="28"/>
        </w:rPr>
        <w:t xml:space="preserve"> </w:t>
      </w:r>
    </w:p>
    <w:p w14:paraId="1F67603F" w14:textId="77777777" w:rsidR="009043B9" w:rsidRDefault="00D35BF9">
      <w:pPr>
        <w:spacing w:after="0" w:line="259" w:lineRule="auto"/>
        <w:ind w:right="482"/>
        <w:jc w:val="center"/>
      </w:pPr>
      <w:r>
        <w:rPr>
          <w:b/>
          <w:sz w:val="28"/>
          <w:u w:val="single" w:color="000000"/>
        </w:rPr>
        <w:t>REGULAMIN  FUNKCJONOWANIA</w:t>
      </w:r>
      <w:r>
        <w:rPr>
          <w:b/>
          <w:sz w:val="28"/>
        </w:rPr>
        <w:t xml:space="preserve"> </w:t>
      </w:r>
    </w:p>
    <w:p w14:paraId="5BE42687" w14:textId="77777777" w:rsidR="009043B9" w:rsidRDefault="00D35BF9">
      <w:pPr>
        <w:spacing w:after="0" w:line="259" w:lineRule="auto"/>
        <w:ind w:left="228" w:right="0" w:firstLine="0"/>
        <w:jc w:val="left"/>
      </w:pPr>
      <w:r>
        <w:rPr>
          <w:b/>
          <w:sz w:val="28"/>
          <w:u w:val="single" w:color="000000"/>
        </w:rPr>
        <w:t>PUNKTU SELEKTYWNEGO ZBIERANIA ODPADOW KOMUNALNYCH</w:t>
      </w:r>
      <w:r>
        <w:rPr>
          <w:b/>
          <w:sz w:val="28"/>
        </w:rPr>
        <w:t xml:space="preserve"> </w:t>
      </w:r>
    </w:p>
    <w:p w14:paraId="5AA6FA7C" w14:textId="77777777" w:rsidR="009043B9" w:rsidRDefault="00D35BF9">
      <w:pPr>
        <w:pStyle w:val="Nagwek1"/>
        <w:ind w:right="479"/>
      </w:pPr>
      <w:r>
        <w:t xml:space="preserve"> GMINY GNIEZNO</w:t>
      </w:r>
      <w:r>
        <w:rPr>
          <w:u w:val="none"/>
        </w:rPr>
        <w:t xml:space="preserve"> </w:t>
      </w:r>
    </w:p>
    <w:p w14:paraId="52E44109" w14:textId="77777777" w:rsidR="009043B9" w:rsidRDefault="00D35BF9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199FD5E1" w14:textId="77777777" w:rsidR="009043B9" w:rsidRDefault="00D35BF9">
      <w:pPr>
        <w:spacing w:after="0" w:line="259" w:lineRule="auto"/>
        <w:jc w:val="center"/>
      </w:pPr>
      <w:r>
        <w:t xml:space="preserve">§1 </w:t>
      </w:r>
    </w:p>
    <w:p w14:paraId="23DCE9E3" w14:textId="77777777" w:rsidR="009043B9" w:rsidRDefault="00D35BF9">
      <w:pPr>
        <w:spacing w:after="21" w:line="259" w:lineRule="auto"/>
        <w:ind w:left="0" w:right="418" w:firstLine="0"/>
        <w:jc w:val="center"/>
      </w:pPr>
      <w:r>
        <w:t xml:space="preserve"> </w:t>
      </w:r>
    </w:p>
    <w:p w14:paraId="6D057870" w14:textId="77777777" w:rsidR="009043B9" w:rsidRDefault="00D35BF9">
      <w:pPr>
        <w:ind w:left="-5" w:right="104"/>
      </w:pPr>
      <w:r>
        <w:rPr>
          <w:rFonts w:ascii="Calibri" w:eastAsia="Calibri" w:hAnsi="Calibri" w:cs="Calibri"/>
        </w:rPr>
        <w:t>R</w:t>
      </w:r>
      <w:r>
        <w:t>egulamin określa zasady funkcjonowania Punktu Selektywnego Zbierania Odpadów Komunalnych (</w:t>
      </w:r>
      <w:r>
        <w:rPr>
          <w:b/>
        </w:rPr>
        <w:t>PSZOK</w:t>
      </w:r>
      <w:r>
        <w:t>)</w:t>
      </w:r>
      <w:r>
        <w:rPr>
          <w:b/>
        </w:rPr>
        <w:t xml:space="preserve"> </w:t>
      </w:r>
      <w:r>
        <w:t xml:space="preserve"> Gminy Gniezno. </w:t>
      </w:r>
    </w:p>
    <w:p w14:paraId="05EA4BC4" w14:textId="77777777" w:rsidR="009043B9" w:rsidRDefault="00D35BF9">
      <w:pPr>
        <w:spacing w:after="13" w:line="259" w:lineRule="auto"/>
        <w:ind w:left="0" w:right="0" w:firstLine="0"/>
        <w:jc w:val="left"/>
      </w:pPr>
      <w:r>
        <w:t xml:space="preserve"> </w:t>
      </w:r>
    </w:p>
    <w:p w14:paraId="0869410C" w14:textId="77777777" w:rsidR="009043B9" w:rsidRDefault="00D35BF9">
      <w:pPr>
        <w:spacing w:after="0" w:line="259" w:lineRule="auto"/>
        <w:jc w:val="center"/>
      </w:pPr>
      <w:r>
        <w:t xml:space="preserve">§2 </w:t>
      </w:r>
    </w:p>
    <w:p w14:paraId="48F12E98" w14:textId="77777777" w:rsidR="009043B9" w:rsidRDefault="00D35BF9">
      <w:pPr>
        <w:spacing w:after="3" w:line="259" w:lineRule="auto"/>
        <w:ind w:left="0" w:right="418" w:firstLine="0"/>
        <w:jc w:val="center"/>
      </w:pPr>
      <w:r>
        <w:t xml:space="preserve"> </w:t>
      </w:r>
    </w:p>
    <w:p w14:paraId="679550C3" w14:textId="77777777" w:rsidR="009043B9" w:rsidRDefault="00D35BF9">
      <w:pPr>
        <w:spacing w:after="41"/>
        <w:ind w:left="-5" w:right="231"/>
      </w:pPr>
      <w:r>
        <w:t xml:space="preserve">Punkt Selektywnego Zbierania Odpadów Komunalnych jest czynny w każdą </w:t>
      </w:r>
      <w:r>
        <w:rPr>
          <w:b/>
        </w:rPr>
        <w:t>środę i sobotę</w:t>
      </w:r>
      <w:r>
        <w:t>, w środę od 10</w:t>
      </w:r>
      <w:r>
        <w:rPr>
          <w:vertAlign w:val="superscript"/>
        </w:rPr>
        <w:t>00</w:t>
      </w:r>
      <w:r>
        <w:t xml:space="preserve"> do 13</w:t>
      </w:r>
      <w:r>
        <w:rPr>
          <w:vertAlign w:val="superscript"/>
        </w:rPr>
        <w:t xml:space="preserve">00 </w:t>
      </w:r>
      <w:r>
        <w:t xml:space="preserve">  a w sobotę: od godz. 10</w:t>
      </w:r>
      <w:r>
        <w:t xml:space="preserve">:00 -12:00, za wyjątkiem dni ustawowo wolnych od pracy. </w:t>
      </w:r>
    </w:p>
    <w:p w14:paraId="664836FB" w14:textId="77777777" w:rsidR="009043B9" w:rsidRDefault="00D35BF9">
      <w:pPr>
        <w:spacing w:after="13" w:line="259" w:lineRule="auto"/>
        <w:ind w:left="758" w:right="0" w:firstLine="0"/>
        <w:jc w:val="left"/>
      </w:pPr>
      <w:r>
        <w:t xml:space="preserve"> </w:t>
      </w:r>
    </w:p>
    <w:p w14:paraId="7B723BD5" w14:textId="77777777" w:rsidR="009043B9" w:rsidRDefault="00D35BF9">
      <w:pPr>
        <w:spacing w:after="0" w:line="259" w:lineRule="auto"/>
        <w:jc w:val="center"/>
      </w:pPr>
      <w:r>
        <w:t xml:space="preserve">§3 </w:t>
      </w:r>
    </w:p>
    <w:p w14:paraId="686E55DC" w14:textId="77777777" w:rsidR="009043B9" w:rsidRDefault="00D35BF9">
      <w:pPr>
        <w:spacing w:after="26" w:line="259" w:lineRule="auto"/>
        <w:ind w:left="0" w:right="418" w:firstLine="0"/>
        <w:jc w:val="center"/>
      </w:pPr>
      <w:r>
        <w:t xml:space="preserve"> </w:t>
      </w:r>
    </w:p>
    <w:p w14:paraId="6BE0BFF2" w14:textId="77777777" w:rsidR="009043B9" w:rsidRDefault="00D35BF9">
      <w:pPr>
        <w:spacing w:after="4" w:line="271" w:lineRule="auto"/>
        <w:ind w:left="965" w:right="104" w:firstLine="0"/>
      </w:pPr>
      <w:r>
        <w:rPr>
          <w:b/>
        </w:rPr>
        <w:t xml:space="preserve">Zasady przyjmowania odpadów w Punkcie Selektywnego Zbierania Odpadów Komunalnych </w:t>
      </w:r>
    </w:p>
    <w:p w14:paraId="28309DC1" w14:textId="77777777" w:rsidR="009043B9" w:rsidRDefault="00D35BF9">
      <w:pPr>
        <w:spacing w:after="20" w:line="259" w:lineRule="auto"/>
        <w:ind w:left="0" w:right="418" w:firstLine="0"/>
        <w:jc w:val="center"/>
      </w:pPr>
      <w:r>
        <w:rPr>
          <w:b/>
        </w:rPr>
        <w:t xml:space="preserve"> </w:t>
      </w:r>
    </w:p>
    <w:p w14:paraId="6C20ABE2" w14:textId="77777777" w:rsidR="009043B9" w:rsidRDefault="00D35BF9">
      <w:pPr>
        <w:numPr>
          <w:ilvl w:val="0"/>
          <w:numId w:val="1"/>
        </w:numPr>
        <w:spacing w:after="4" w:line="271" w:lineRule="auto"/>
        <w:ind w:right="144" w:hanging="360"/>
      </w:pPr>
      <w:r>
        <w:rPr>
          <w:b/>
        </w:rPr>
        <w:t>Do PSZOK mogą być dostarczane odpady gromadzone w sposób selektywny</w:t>
      </w:r>
      <w:r>
        <w:t xml:space="preserve">  pochodzące z nieruchomości zamieszkałych z terenu Gminy Gniezno.  </w:t>
      </w:r>
    </w:p>
    <w:p w14:paraId="3C6EF4D6" w14:textId="77777777" w:rsidR="009043B9" w:rsidRDefault="00D35BF9">
      <w:pPr>
        <w:numPr>
          <w:ilvl w:val="0"/>
          <w:numId w:val="1"/>
        </w:numPr>
        <w:spacing w:after="4" w:line="271" w:lineRule="auto"/>
        <w:ind w:right="144" w:hanging="360"/>
      </w:pPr>
      <w:r>
        <w:rPr>
          <w:b/>
        </w:rPr>
        <w:t>Przed umieszczeniem odpadów w pojemnikach na terenie PSZOK dostarczający zobowiązany jest do zgłoszenia tego faktu obsłu</w:t>
      </w:r>
      <w:r>
        <w:rPr>
          <w:b/>
        </w:rPr>
        <w:t>dze punktu.</w:t>
      </w:r>
      <w:r>
        <w:t xml:space="preserve">  </w:t>
      </w:r>
    </w:p>
    <w:p w14:paraId="07B399C6" w14:textId="77777777" w:rsidR="009043B9" w:rsidRDefault="00D35BF9">
      <w:pPr>
        <w:numPr>
          <w:ilvl w:val="0"/>
          <w:numId w:val="1"/>
        </w:numPr>
        <w:spacing w:after="4" w:line="271" w:lineRule="auto"/>
        <w:ind w:right="144" w:hanging="360"/>
      </w:pPr>
      <w:r>
        <w:rPr>
          <w:b/>
        </w:rPr>
        <w:t xml:space="preserve">Obsługa PSZOK prowadzi ewidencję dostarczanych odpadów z uwzględnieniem: </w:t>
      </w:r>
      <w:r>
        <w:t>a)</w:t>
      </w:r>
      <w:r>
        <w:rPr>
          <w:rFonts w:ascii="Arial" w:eastAsia="Arial" w:hAnsi="Arial" w:cs="Arial"/>
        </w:rPr>
        <w:t xml:space="preserve"> </w:t>
      </w:r>
      <w:r>
        <w:t xml:space="preserve">danych dostarczającego odpady, </w:t>
      </w:r>
    </w:p>
    <w:p w14:paraId="101F0737" w14:textId="77777777" w:rsidR="009043B9" w:rsidRDefault="00D35BF9">
      <w:pPr>
        <w:numPr>
          <w:ilvl w:val="1"/>
          <w:numId w:val="2"/>
        </w:numPr>
        <w:ind w:right="104" w:hanging="360"/>
      </w:pPr>
      <w:r>
        <w:t xml:space="preserve">miejsca pochodzenia odpadów (adres), </w:t>
      </w:r>
    </w:p>
    <w:p w14:paraId="11648AFF" w14:textId="77777777" w:rsidR="009043B9" w:rsidRDefault="00D35BF9">
      <w:pPr>
        <w:numPr>
          <w:ilvl w:val="1"/>
          <w:numId w:val="2"/>
        </w:numPr>
        <w:ind w:right="104" w:hanging="360"/>
      </w:pPr>
      <w:r>
        <w:t xml:space="preserve">ilości poszczególnych frakcji odpadów. </w:t>
      </w:r>
    </w:p>
    <w:p w14:paraId="59350D16" w14:textId="77777777" w:rsidR="009043B9" w:rsidRDefault="00D35BF9">
      <w:pPr>
        <w:numPr>
          <w:ilvl w:val="0"/>
          <w:numId w:val="1"/>
        </w:numPr>
        <w:ind w:right="144" w:hanging="360"/>
      </w:pPr>
      <w:r>
        <w:rPr>
          <w:b/>
        </w:rPr>
        <w:t>Obsługa PSZOK ma prawo domagania się wyjaśnień</w:t>
      </w:r>
      <w:r>
        <w:t>, a w szcz</w:t>
      </w:r>
      <w:r>
        <w:t>ególności podania źródła pochodzenia dostarczanych odpadów. W przypadku jeżeli ta sama osoba dostarcza odpady z dużą częstotliwością - kilkukrotnie w ciągu dnia lub kilkunastokrotnie w ciągu miesiąca zachodzi podejrzenie, że dostarczane odpady pochodzą z p</w:t>
      </w:r>
      <w:r>
        <w:t xml:space="preserve">rowadzonej działalności gospodarczej.  </w:t>
      </w:r>
    </w:p>
    <w:p w14:paraId="6343E486" w14:textId="77777777" w:rsidR="009043B9" w:rsidRDefault="00D35BF9">
      <w:pPr>
        <w:numPr>
          <w:ilvl w:val="0"/>
          <w:numId w:val="1"/>
        </w:numPr>
        <w:spacing w:after="48" w:line="271" w:lineRule="auto"/>
        <w:ind w:right="144" w:hanging="360"/>
      </w:pPr>
      <w:r>
        <w:rPr>
          <w:b/>
        </w:rPr>
        <w:t xml:space="preserve">Odpady dostarczone do PSZOK muszą być: </w:t>
      </w:r>
    </w:p>
    <w:p w14:paraId="3EA2D939" w14:textId="77777777" w:rsidR="009043B9" w:rsidRDefault="00D35BF9">
      <w:pPr>
        <w:numPr>
          <w:ilvl w:val="1"/>
          <w:numId w:val="1"/>
        </w:numPr>
        <w:spacing w:after="53"/>
        <w:ind w:right="104" w:hanging="360"/>
      </w:pPr>
      <w:r>
        <w:t xml:space="preserve">posortowane, tak aby mieszkaniec przywożący kilka rodzajów odpadów, mógł je w łatwy sposób umieścić w odpowiednich pojemnikach i kontenerach, </w:t>
      </w:r>
    </w:p>
    <w:p w14:paraId="087432CE" w14:textId="77777777" w:rsidR="009043B9" w:rsidRDefault="00D35BF9">
      <w:pPr>
        <w:numPr>
          <w:ilvl w:val="1"/>
          <w:numId w:val="1"/>
        </w:numPr>
        <w:spacing w:after="54"/>
        <w:ind w:right="104" w:hanging="360"/>
      </w:pPr>
      <w:r>
        <w:t>umieszczane przez dostarczającego</w:t>
      </w:r>
      <w:r>
        <w:t xml:space="preserve"> we wskazanych przez obsługę PSZOK oznaczonych pojemnikach, kontenerach, w sposób bezpieczny dla zdrowia, ludzi i środowiska,</w:t>
      </w:r>
      <w:r>
        <w:rPr>
          <w:b/>
        </w:rPr>
        <w:t xml:space="preserve"> </w:t>
      </w:r>
    </w:p>
    <w:p w14:paraId="6CCDCD2B" w14:textId="77777777" w:rsidR="009043B9" w:rsidRDefault="00D35BF9">
      <w:pPr>
        <w:numPr>
          <w:ilvl w:val="1"/>
          <w:numId w:val="1"/>
        </w:numPr>
        <w:spacing w:after="46" w:line="271" w:lineRule="auto"/>
        <w:ind w:right="104" w:hanging="360"/>
      </w:pPr>
      <w:r>
        <w:rPr>
          <w:b/>
        </w:rPr>
        <w:t>pracownicy PSZOK nie wyjmują przywiezionych odpadów z pojazdu, wskazują jedynie miejsce gdzie należy je donieść i w którym oznako</w:t>
      </w:r>
      <w:r>
        <w:rPr>
          <w:b/>
        </w:rPr>
        <w:t xml:space="preserve">wanym miejscu umieścić, </w:t>
      </w:r>
      <w:r>
        <w:t>z zastrzeżeniem pkt. d poniżej,</w:t>
      </w:r>
      <w:r>
        <w:rPr>
          <w:b/>
        </w:rPr>
        <w:t xml:space="preserve"> </w:t>
      </w:r>
    </w:p>
    <w:p w14:paraId="2E44DDA3" w14:textId="77777777" w:rsidR="009043B9" w:rsidRDefault="00D35BF9">
      <w:pPr>
        <w:numPr>
          <w:ilvl w:val="1"/>
          <w:numId w:val="1"/>
        </w:numPr>
        <w:spacing w:after="55"/>
        <w:ind w:right="104" w:hanging="360"/>
      </w:pPr>
      <w:r>
        <w:t xml:space="preserve">pracownicy PSZOK udzielają pomocy osobom niepełnosprawnym i starszym przy umieszczaniu odpadów w miejscach wskazanych do ich zbierania,  </w:t>
      </w:r>
    </w:p>
    <w:p w14:paraId="22F7892A" w14:textId="3D53B825" w:rsidR="009043B9" w:rsidRDefault="00D35BF9">
      <w:pPr>
        <w:numPr>
          <w:ilvl w:val="1"/>
          <w:numId w:val="1"/>
        </w:numPr>
        <w:spacing w:after="27"/>
        <w:ind w:right="104" w:hanging="360"/>
      </w:pPr>
      <w:r>
        <w:t xml:space="preserve">odpady wymagające opakowania powinny znajdować się w szczelnych (niecieknących) i nieuszkodzonych opakowaniach oraz posiadać oryginalną informację (etykietę) umożliwiającą identyfikację odpadu w chwili dostarczenia, </w:t>
      </w:r>
    </w:p>
    <w:p w14:paraId="4FCC31AA" w14:textId="6B05FF69" w:rsidR="00D35BF9" w:rsidRPr="00D35BF9" w:rsidRDefault="00D35BF9">
      <w:pPr>
        <w:numPr>
          <w:ilvl w:val="1"/>
          <w:numId w:val="1"/>
        </w:numPr>
        <w:spacing w:after="27"/>
        <w:ind w:right="104" w:hanging="360"/>
        <w:rPr>
          <w:i/>
          <w:iCs/>
        </w:rPr>
      </w:pPr>
      <w:r>
        <w:rPr>
          <w:i/>
          <w:iCs/>
        </w:rPr>
        <w:t>(</w:t>
      </w:r>
      <w:r w:rsidRPr="00D35BF9">
        <w:rPr>
          <w:i/>
          <w:iCs/>
        </w:rPr>
        <w:t>uchylony</w:t>
      </w:r>
      <w:r>
        <w:rPr>
          <w:i/>
          <w:iCs/>
        </w:rPr>
        <w:t>)</w:t>
      </w:r>
    </w:p>
    <w:p w14:paraId="2EB2EFED" w14:textId="77777777" w:rsidR="009043B9" w:rsidRDefault="00D35BF9">
      <w:pPr>
        <w:numPr>
          <w:ilvl w:val="0"/>
          <w:numId w:val="1"/>
        </w:numPr>
        <w:ind w:right="144" w:hanging="360"/>
      </w:pPr>
      <w:r>
        <w:t xml:space="preserve">Obsługa PSZOK może odmówić przyjęcia odpadów w przypadku: </w:t>
      </w:r>
    </w:p>
    <w:p w14:paraId="21AB2939" w14:textId="77777777" w:rsidR="009043B9" w:rsidRDefault="00D35BF9">
      <w:pPr>
        <w:numPr>
          <w:ilvl w:val="1"/>
          <w:numId w:val="1"/>
        </w:numPr>
        <w:ind w:right="104" w:hanging="360"/>
      </w:pPr>
      <w:r>
        <w:t xml:space="preserve">jeśli rodzaj i  ilość dostarczonych odpadów wykracza poza zakres funkcjonowania PSZOK, </w:t>
      </w:r>
    </w:p>
    <w:p w14:paraId="3E59262E" w14:textId="77777777" w:rsidR="009043B9" w:rsidRDefault="00D35BF9">
      <w:pPr>
        <w:numPr>
          <w:ilvl w:val="1"/>
          <w:numId w:val="1"/>
        </w:numPr>
        <w:ind w:right="104" w:hanging="360"/>
      </w:pPr>
      <w:r>
        <w:t>brak jest możliwości  stwierdzenia rodzaju depono</w:t>
      </w:r>
      <w:r>
        <w:t xml:space="preserve">wanych odpadów, </w:t>
      </w:r>
    </w:p>
    <w:p w14:paraId="7D1A8E92" w14:textId="77777777" w:rsidR="009043B9" w:rsidRDefault="00D35BF9">
      <w:pPr>
        <w:numPr>
          <w:ilvl w:val="1"/>
          <w:numId w:val="1"/>
        </w:numPr>
        <w:ind w:right="104" w:hanging="360"/>
      </w:pPr>
      <w:r>
        <w:lastRenderedPageBreak/>
        <w:t xml:space="preserve">odpady zostały dostarczone w sposób  nieposegregowany, </w:t>
      </w:r>
    </w:p>
    <w:p w14:paraId="7EDC6B66" w14:textId="77777777" w:rsidR="009043B9" w:rsidRDefault="00D35BF9">
      <w:pPr>
        <w:numPr>
          <w:ilvl w:val="1"/>
          <w:numId w:val="1"/>
        </w:numPr>
        <w:ind w:right="104" w:hanging="360"/>
      </w:pPr>
      <w:r>
        <w:t xml:space="preserve">ilość dostarczanych odpadów oraz ich skład (nietypowy dla prac domowych) wskazuje na ich pochodzenie z prowadzonej działalności gospodarczej,  </w:t>
      </w:r>
    </w:p>
    <w:p w14:paraId="69112BB4" w14:textId="77777777" w:rsidR="009043B9" w:rsidRDefault="00D35BF9">
      <w:pPr>
        <w:numPr>
          <w:ilvl w:val="1"/>
          <w:numId w:val="1"/>
        </w:numPr>
        <w:ind w:right="104" w:hanging="360"/>
      </w:pPr>
      <w:r>
        <w:t xml:space="preserve">pochodzących od podmiotów prowadzących </w:t>
      </w:r>
      <w:r>
        <w:t xml:space="preserve">działalność w zakresie zbiórki i transportu odpadów,   </w:t>
      </w:r>
    </w:p>
    <w:p w14:paraId="52C677C6" w14:textId="77777777" w:rsidR="009043B9" w:rsidRDefault="00D35BF9">
      <w:pPr>
        <w:numPr>
          <w:ilvl w:val="1"/>
          <w:numId w:val="1"/>
        </w:numPr>
        <w:ind w:right="104" w:hanging="360"/>
      </w:pPr>
      <w:r>
        <w:t xml:space="preserve">jeżeli byłoby to sprzeczne z przepisami prawa oraz mogłoby zagrażać zdrowiu lub życiu ludzi. </w:t>
      </w:r>
    </w:p>
    <w:p w14:paraId="22EDC98A" w14:textId="77777777" w:rsidR="009043B9" w:rsidRDefault="00D35BF9">
      <w:pPr>
        <w:spacing w:after="0" w:line="259" w:lineRule="auto"/>
        <w:ind w:left="1080" w:right="0" w:firstLine="0"/>
        <w:jc w:val="left"/>
      </w:pPr>
      <w:r>
        <w:t xml:space="preserve"> </w:t>
      </w:r>
    </w:p>
    <w:p w14:paraId="1759681C" w14:textId="77777777" w:rsidR="009043B9" w:rsidRDefault="00D35BF9">
      <w:pPr>
        <w:spacing w:after="0" w:line="259" w:lineRule="auto"/>
        <w:jc w:val="center"/>
      </w:pPr>
      <w:r>
        <w:t xml:space="preserve">§4 </w:t>
      </w:r>
    </w:p>
    <w:p w14:paraId="5BFBBDC1" w14:textId="77777777" w:rsidR="009043B9" w:rsidRDefault="00D35BF9">
      <w:pPr>
        <w:spacing w:after="8" w:line="259" w:lineRule="auto"/>
        <w:ind w:left="720" w:right="0" w:firstLine="0"/>
        <w:jc w:val="left"/>
      </w:pPr>
      <w:r>
        <w:rPr>
          <w:b/>
        </w:rPr>
        <w:t xml:space="preserve"> </w:t>
      </w:r>
    </w:p>
    <w:p w14:paraId="63AB8F2B" w14:textId="77777777" w:rsidR="009043B9" w:rsidRDefault="00D35BF9">
      <w:pPr>
        <w:ind w:left="370" w:right="475"/>
      </w:pPr>
      <w:r>
        <w:t>Rodzaje odpadów przyjmowane w PSZOK zostały określone w § 2 ust. 1</w:t>
      </w:r>
      <w:r>
        <w:rPr>
          <w:sz w:val="24"/>
        </w:rPr>
        <w:t xml:space="preserve"> uchwały </w:t>
      </w:r>
      <w:r>
        <w:t>w sprawie określenia szczegółowego sposobu i zakresu świadczenia usług w zakresie odbierania odpadów komunalnych od właścicieli nieruchomości i zagospodarowania tych odpadów w zamia</w:t>
      </w:r>
      <w:r>
        <w:t xml:space="preserve">n za uiszczoną przez właścicieli nieruchomości opłatę za gospodarowanie odpadami komunalnymi, tj.: </w:t>
      </w:r>
    </w:p>
    <w:p w14:paraId="47A060B4" w14:textId="77777777" w:rsidR="009043B9" w:rsidRDefault="00D35BF9">
      <w:pPr>
        <w:numPr>
          <w:ilvl w:val="0"/>
          <w:numId w:val="3"/>
        </w:numPr>
        <w:ind w:right="104" w:hanging="238"/>
      </w:pPr>
      <w:r>
        <w:t xml:space="preserve">bioodpady ( np.: nieprzetworzone odpadki warzywne i owocowe, trawa, liście, drobne gałęzie),  </w:t>
      </w:r>
    </w:p>
    <w:p w14:paraId="6EAAAB6F" w14:textId="77777777" w:rsidR="009043B9" w:rsidRDefault="00D35BF9">
      <w:pPr>
        <w:numPr>
          <w:ilvl w:val="0"/>
          <w:numId w:val="3"/>
        </w:numPr>
        <w:ind w:right="104" w:hanging="238"/>
      </w:pPr>
      <w:r>
        <w:t>tworzywa sztuczne w tym odpady opakowaniowe z tworzyw sztuczn</w:t>
      </w:r>
      <w:r>
        <w:t xml:space="preserve">ych,  </w:t>
      </w:r>
    </w:p>
    <w:p w14:paraId="247FBD8F" w14:textId="77777777" w:rsidR="009043B9" w:rsidRDefault="00D35BF9">
      <w:pPr>
        <w:numPr>
          <w:ilvl w:val="0"/>
          <w:numId w:val="3"/>
        </w:numPr>
        <w:ind w:right="104" w:hanging="238"/>
      </w:pPr>
      <w:r>
        <w:t xml:space="preserve">odpady opakowaniowe wielomateriałowe,  </w:t>
      </w:r>
    </w:p>
    <w:p w14:paraId="5397D0B8" w14:textId="77777777" w:rsidR="009043B9" w:rsidRDefault="00D35BF9">
      <w:pPr>
        <w:numPr>
          <w:ilvl w:val="0"/>
          <w:numId w:val="3"/>
        </w:numPr>
        <w:ind w:right="104" w:hanging="238"/>
      </w:pPr>
      <w:r>
        <w:t xml:space="preserve">metale, w tym odpady opakowaniowe z metali,  5) szkło, w tym odpady opakowaniowe ze szkła,  </w:t>
      </w:r>
    </w:p>
    <w:p w14:paraId="022EFE69" w14:textId="77777777" w:rsidR="009043B9" w:rsidRDefault="00D35BF9">
      <w:pPr>
        <w:ind w:left="370" w:right="2243"/>
      </w:pPr>
      <w:r>
        <w:t>6) papier, w tym tektura, odpady opakowaniowe z papieru i odpady opakowaniowe z tektury,  7) meble i inne odpady wie</w:t>
      </w:r>
      <w:r>
        <w:t xml:space="preserve">lkogabarytowe,  </w:t>
      </w:r>
    </w:p>
    <w:p w14:paraId="5FE2B445" w14:textId="77777777" w:rsidR="009043B9" w:rsidRDefault="00D35BF9">
      <w:pPr>
        <w:numPr>
          <w:ilvl w:val="0"/>
          <w:numId w:val="4"/>
        </w:numPr>
        <w:ind w:right="104" w:hanging="349"/>
      </w:pPr>
      <w:r>
        <w:t xml:space="preserve">zużyty sprzęt elektryczny i elektroniczny,  </w:t>
      </w:r>
    </w:p>
    <w:p w14:paraId="172AA8C4" w14:textId="77777777" w:rsidR="009043B9" w:rsidRDefault="00D35BF9">
      <w:pPr>
        <w:numPr>
          <w:ilvl w:val="0"/>
          <w:numId w:val="4"/>
        </w:numPr>
        <w:ind w:right="104" w:hanging="349"/>
      </w:pPr>
      <w:r>
        <w:t xml:space="preserve">zużyte baterie i akumulatory,  </w:t>
      </w:r>
    </w:p>
    <w:p w14:paraId="5A992EAF" w14:textId="77777777" w:rsidR="009043B9" w:rsidRDefault="00D35BF9">
      <w:pPr>
        <w:numPr>
          <w:ilvl w:val="0"/>
          <w:numId w:val="4"/>
        </w:numPr>
        <w:ind w:right="104" w:hanging="349"/>
      </w:pPr>
      <w:r>
        <w:t xml:space="preserve">chemikalia na potrzeby gospodarstw domowych,  </w:t>
      </w:r>
    </w:p>
    <w:p w14:paraId="41A0D45A" w14:textId="77777777" w:rsidR="009043B9" w:rsidRDefault="00D35BF9">
      <w:pPr>
        <w:numPr>
          <w:ilvl w:val="0"/>
          <w:numId w:val="4"/>
        </w:numPr>
        <w:ind w:right="104" w:hanging="349"/>
      </w:pPr>
      <w:r>
        <w:t xml:space="preserve">przeterminowane leki,  </w:t>
      </w:r>
    </w:p>
    <w:p w14:paraId="51FF664C" w14:textId="77777777" w:rsidR="009043B9" w:rsidRDefault="00D35BF9">
      <w:pPr>
        <w:numPr>
          <w:ilvl w:val="0"/>
          <w:numId w:val="4"/>
        </w:numPr>
        <w:ind w:right="104" w:hanging="349"/>
      </w:pPr>
      <w:r>
        <w:t xml:space="preserve">zużyte opony,  </w:t>
      </w:r>
    </w:p>
    <w:p w14:paraId="4E045723" w14:textId="77777777" w:rsidR="009043B9" w:rsidRDefault="00D35BF9">
      <w:pPr>
        <w:numPr>
          <w:ilvl w:val="0"/>
          <w:numId w:val="4"/>
        </w:numPr>
        <w:ind w:right="104" w:hanging="349"/>
      </w:pPr>
      <w:r>
        <w:t xml:space="preserve">odpady budowlane i rozbiórkowe, stanowiące odpady komunalne,  </w:t>
      </w:r>
    </w:p>
    <w:p w14:paraId="178FB847" w14:textId="77777777" w:rsidR="009043B9" w:rsidRDefault="00D35BF9">
      <w:pPr>
        <w:numPr>
          <w:ilvl w:val="0"/>
          <w:numId w:val="4"/>
        </w:numPr>
        <w:ind w:right="104" w:hanging="349"/>
      </w:pPr>
      <w:r>
        <w:t>odpady niebe</w:t>
      </w:r>
      <w:r>
        <w:t xml:space="preserve">zpieczne,  </w:t>
      </w:r>
    </w:p>
    <w:p w14:paraId="7F9D381B" w14:textId="77777777" w:rsidR="009043B9" w:rsidRDefault="00D35BF9">
      <w:pPr>
        <w:numPr>
          <w:ilvl w:val="0"/>
          <w:numId w:val="4"/>
        </w:numPr>
        <w:ind w:right="104" w:hanging="349"/>
      </w:pPr>
      <w:r>
        <w:t xml:space="preserve">tekstylia i odzież,  </w:t>
      </w:r>
    </w:p>
    <w:p w14:paraId="4D7E6C7A" w14:textId="77777777" w:rsidR="009043B9" w:rsidRDefault="00D35BF9">
      <w:pPr>
        <w:numPr>
          <w:ilvl w:val="0"/>
          <w:numId w:val="4"/>
        </w:numPr>
        <w:ind w:right="104" w:hanging="349"/>
      </w:pPr>
      <w:r>
        <w:t xml:space="preserve">odpady niekwalifikujące się do odpadów medycznych powstałe w gospodarstwie domowym w wyniku przyjmowania produktów leczniczych w formie iniekcji i prowadzenia monitoringu poziomu substancji we krwi, w szczególności igły i </w:t>
      </w:r>
      <w:r>
        <w:t xml:space="preserve">strzykawki.”. </w:t>
      </w:r>
    </w:p>
    <w:p w14:paraId="06146A27" w14:textId="77777777" w:rsidR="009043B9" w:rsidRDefault="00D35BF9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583907E0" w14:textId="77777777" w:rsidR="009043B9" w:rsidRDefault="00D35BF9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1EEFEE93" w14:textId="77777777" w:rsidR="009043B9" w:rsidRDefault="00D35BF9">
      <w:pPr>
        <w:spacing w:after="13" w:line="259" w:lineRule="auto"/>
        <w:ind w:left="0" w:right="0" w:firstLine="0"/>
        <w:jc w:val="left"/>
      </w:pPr>
      <w:r>
        <w:t xml:space="preserve"> </w:t>
      </w:r>
    </w:p>
    <w:p w14:paraId="75A03AD7" w14:textId="77777777" w:rsidR="009043B9" w:rsidRDefault="00D35BF9">
      <w:pPr>
        <w:spacing w:after="0" w:line="259" w:lineRule="auto"/>
        <w:jc w:val="center"/>
      </w:pPr>
      <w:r>
        <w:t xml:space="preserve">§5 </w:t>
      </w:r>
    </w:p>
    <w:p w14:paraId="1EFE4836" w14:textId="77777777" w:rsidR="009043B9" w:rsidRDefault="00D35BF9">
      <w:pPr>
        <w:spacing w:after="15" w:line="259" w:lineRule="auto"/>
        <w:ind w:left="0" w:right="0" w:firstLine="0"/>
        <w:jc w:val="left"/>
      </w:pPr>
      <w:r>
        <w:t xml:space="preserve"> </w:t>
      </w:r>
    </w:p>
    <w:p w14:paraId="1C250E12" w14:textId="77777777" w:rsidR="009043B9" w:rsidRDefault="00D35BF9">
      <w:pPr>
        <w:ind w:left="370" w:right="1399"/>
      </w:pPr>
      <w:r>
        <w:t xml:space="preserve">W Punkcie Selektywnego Zbierania Odpadów Komunalnych </w:t>
      </w:r>
      <w:r>
        <w:rPr>
          <w:b/>
        </w:rPr>
        <w:t>nie będą przyjmowane</w:t>
      </w:r>
      <w:r>
        <w:t xml:space="preserve"> odpady takie jak: a)</w:t>
      </w:r>
      <w:r>
        <w:rPr>
          <w:rFonts w:ascii="Arial" w:eastAsia="Arial" w:hAnsi="Arial" w:cs="Arial"/>
        </w:rPr>
        <w:t xml:space="preserve"> </w:t>
      </w:r>
      <w:r>
        <w:t xml:space="preserve">zmieszane odpady komunalne, </w:t>
      </w:r>
    </w:p>
    <w:p w14:paraId="549982D5" w14:textId="77777777" w:rsidR="009043B9" w:rsidRDefault="00D35BF9">
      <w:pPr>
        <w:numPr>
          <w:ilvl w:val="0"/>
          <w:numId w:val="5"/>
        </w:numPr>
        <w:ind w:right="104" w:hanging="360"/>
      </w:pPr>
      <w:r>
        <w:t xml:space="preserve">odpady zanieczyszczone, </w:t>
      </w:r>
    </w:p>
    <w:p w14:paraId="203D0B5C" w14:textId="77777777" w:rsidR="009043B9" w:rsidRDefault="00D35BF9">
      <w:pPr>
        <w:numPr>
          <w:ilvl w:val="0"/>
          <w:numId w:val="5"/>
        </w:numPr>
        <w:ind w:right="104" w:hanging="360"/>
      </w:pPr>
      <w:r>
        <w:t xml:space="preserve">materiały zawierające azbest, </w:t>
      </w:r>
    </w:p>
    <w:p w14:paraId="60E98410" w14:textId="77777777" w:rsidR="009043B9" w:rsidRDefault="00D35BF9">
      <w:pPr>
        <w:numPr>
          <w:ilvl w:val="0"/>
          <w:numId w:val="5"/>
        </w:numPr>
        <w:ind w:right="104" w:hanging="360"/>
      </w:pPr>
      <w:r>
        <w:t xml:space="preserve">papa, </w:t>
      </w:r>
    </w:p>
    <w:p w14:paraId="797C4A20" w14:textId="77777777" w:rsidR="009043B9" w:rsidRDefault="00D35BF9">
      <w:pPr>
        <w:numPr>
          <w:ilvl w:val="0"/>
          <w:numId w:val="5"/>
        </w:numPr>
        <w:ind w:right="104" w:hanging="360"/>
      </w:pPr>
      <w:r>
        <w:t xml:space="preserve">styropian dociepleniowy, wata szklana; </w:t>
      </w:r>
    </w:p>
    <w:p w14:paraId="3034B88B" w14:textId="77777777" w:rsidR="009043B9" w:rsidRDefault="00D35BF9">
      <w:pPr>
        <w:numPr>
          <w:ilvl w:val="0"/>
          <w:numId w:val="5"/>
        </w:numPr>
        <w:ind w:right="104" w:hanging="360"/>
      </w:pPr>
      <w:r>
        <w:t xml:space="preserve">gaśnice i butle gazowe, </w:t>
      </w:r>
    </w:p>
    <w:p w14:paraId="71987D57" w14:textId="77777777" w:rsidR="009043B9" w:rsidRDefault="00D35BF9">
      <w:pPr>
        <w:numPr>
          <w:ilvl w:val="0"/>
          <w:numId w:val="5"/>
        </w:numPr>
        <w:ind w:right="104" w:hanging="360"/>
      </w:pPr>
      <w:r>
        <w:t xml:space="preserve">szyby samochodowe, </w:t>
      </w:r>
    </w:p>
    <w:p w14:paraId="020D7270" w14:textId="77777777" w:rsidR="009043B9" w:rsidRDefault="00D35BF9">
      <w:pPr>
        <w:numPr>
          <w:ilvl w:val="0"/>
          <w:numId w:val="5"/>
        </w:numPr>
        <w:ind w:right="104" w:hanging="360"/>
      </w:pPr>
      <w:r>
        <w:t xml:space="preserve">części samochodowe (tj. zderzaki,  reflektory itp.), </w:t>
      </w:r>
    </w:p>
    <w:p w14:paraId="58EBE1AB" w14:textId="77777777" w:rsidR="009043B9" w:rsidRDefault="00D35BF9">
      <w:pPr>
        <w:numPr>
          <w:ilvl w:val="0"/>
          <w:numId w:val="5"/>
        </w:numPr>
        <w:ind w:right="104" w:hanging="360"/>
      </w:pPr>
      <w:r>
        <w:t xml:space="preserve">odpady nieoznaczone, bez możliwości wiarygodnej identyfikacji (brak etykiet), </w:t>
      </w:r>
    </w:p>
    <w:p w14:paraId="6C3D32B0" w14:textId="77777777" w:rsidR="009043B9" w:rsidRDefault="00D35BF9">
      <w:pPr>
        <w:numPr>
          <w:ilvl w:val="0"/>
          <w:numId w:val="5"/>
        </w:numPr>
        <w:ind w:right="104" w:hanging="360"/>
      </w:pPr>
      <w:r>
        <w:t xml:space="preserve">odpady w opakowaniach cieknących. </w:t>
      </w:r>
    </w:p>
    <w:p w14:paraId="02CE8B6B" w14:textId="77777777" w:rsidR="009043B9" w:rsidRDefault="00D35BF9">
      <w:pPr>
        <w:numPr>
          <w:ilvl w:val="0"/>
          <w:numId w:val="5"/>
        </w:numPr>
        <w:ind w:right="104" w:hanging="360"/>
      </w:pPr>
      <w:r>
        <w:t>nie</w:t>
      </w:r>
      <w:r>
        <w:t xml:space="preserve">kompletny, zużyty sprzęt elektryczny i elektroniczny (ZSEE); </w:t>
      </w:r>
    </w:p>
    <w:p w14:paraId="48C7368D" w14:textId="77777777" w:rsidR="009043B9" w:rsidRDefault="00D35BF9">
      <w:pPr>
        <w:numPr>
          <w:ilvl w:val="0"/>
          <w:numId w:val="5"/>
        </w:numPr>
        <w:ind w:right="104" w:hanging="360"/>
      </w:pPr>
      <w:r>
        <w:t xml:space="preserve">nieopróżnione/z zawartością odpady wielkogabarytowe duże części drzew, krzewów, wykrotów i korzeni (powyżej 1m); </w:t>
      </w:r>
    </w:p>
    <w:p w14:paraId="1D849F49" w14:textId="77777777" w:rsidR="009043B9" w:rsidRDefault="00D35BF9">
      <w:pPr>
        <w:numPr>
          <w:ilvl w:val="0"/>
          <w:numId w:val="5"/>
        </w:numPr>
        <w:ind w:right="104" w:hanging="360"/>
      </w:pPr>
      <w:r>
        <w:t xml:space="preserve">chemikalia i opakowania po nich, które nie są używane w gospodarstwach domowych </w:t>
      </w:r>
      <w:r>
        <w:t xml:space="preserve"> (np. tzw. chemia rolnicza);  </w:t>
      </w:r>
    </w:p>
    <w:p w14:paraId="03DF78C2" w14:textId="77777777" w:rsidR="009043B9" w:rsidRDefault="00D35BF9">
      <w:pPr>
        <w:numPr>
          <w:ilvl w:val="0"/>
          <w:numId w:val="5"/>
        </w:numPr>
        <w:ind w:right="104" w:hanging="360"/>
      </w:pPr>
      <w:r>
        <w:t>poprodukcyjne odpady rolnicze np. opakowania po sianokiszonkach;</w:t>
      </w:r>
      <w:r>
        <w:rPr>
          <w:rFonts w:ascii="Calibri" w:eastAsia="Calibri" w:hAnsi="Calibri" w:cs="Calibri"/>
        </w:rPr>
        <w:t xml:space="preserve"> </w:t>
      </w:r>
    </w:p>
    <w:p w14:paraId="2F2857A9" w14:textId="77777777" w:rsidR="009043B9" w:rsidRDefault="00D35BF9">
      <w:pPr>
        <w:numPr>
          <w:ilvl w:val="0"/>
          <w:numId w:val="5"/>
        </w:numPr>
        <w:ind w:right="104" w:hanging="360"/>
      </w:pPr>
      <w:r>
        <w:t>opakowania szklane (słoiki, butelki) wraz z zawartością np.: alkohol, kompoty, przeciery.</w:t>
      </w:r>
      <w:r>
        <w:rPr>
          <w:rFonts w:ascii="Calibri" w:eastAsia="Calibri" w:hAnsi="Calibri" w:cs="Calibri"/>
        </w:rPr>
        <w:t xml:space="preserve"> </w:t>
      </w:r>
    </w:p>
    <w:p w14:paraId="39B7B62D" w14:textId="77777777" w:rsidR="009043B9" w:rsidRDefault="00D35BF9">
      <w:pPr>
        <w:spacing w:after="12" w:line="259" w:lineRule="auto"/>
        <w:ind w:left="720" w:right="0" w:firstLine="0"/>
        <w:jc w:val="left"/>
      </w:pPr>
      <w:r>
        <w:t xml:space="preserve"> </w:t>
      </w:r>
    </w:p>
    <w:p w14:paraId="0FEB528B" w14:textId="77777777" w:rsidR="00D35BF9" w:rsidRDefault="00D35BF9">
      <w:pPr>
        <w:spacing w:after="0" w:line="259" w:lineRule="auto"/>
        <w:jc w:val="center"/>
      </w:pPr>
    </w:p>
    <w:p w14:paraId="5CBFAC36" w14:textId="77777777" w:rsidR="00D35BF9" w:rsidRDefault="00D35BF9">
      <w:pPr>
        <w:spacing w:after="0" w:line="259" w:lineRule="auto"/>
        <w:jc w:val="center"/>
      </w:pPr>
    </w:p>
    <w:p w14:paraId="57D4B6A3" w14:textId="51CA6634" w:rsidR="009043B9" w:rsidRDefault="00D35BF9">
      <w:pPr>
        <w:spacing w:after="0" w:line="259" w:lineRule="auto"/>
        <w:jc w:val="center"/>
      </w:pPr>
      <w:r>
        <w:lastRenderedPageBreak/>
        <w:t xml:space="preserve">§6 </w:t>
      </w:r>
    </w:p>
    <w:p w14:paraId="166F6056" w14:textId="77777777" w:rsidR="009043B9" w:rsidRDefault="00D35BF9">
      <w:pPr>
        <w:numPr>
          <w:ilvl w:val="0"/>
          <w:numId w:val="6"/>
        </w:numPr>
        <w:ind w:right="475" w:hanging="360"/>
      </w:pPr>
      <w:r>
        <w:t>Pracownicy obsługi PSZOK przyjmując odpady sporządzają w dwóch egzemplarzach oświadczenie o pochodzeniu odpadów (po jednym  egzemplarzu dla osoby przekazującej odpady oraz Operatora PSZOK), stanowiące załącznik nr 1 do niniejszego regulaminu. Odmowa podpis</w:t>
      </w:r>
      <w:r>
        <w:t xml:space="preserve">ania niniejszego oświadczenia przez dostarczającego odpady skutkuje odmową przyjęcia dostarczonych odpadów. </w:t>
      </w:r>
    </w:p>
    <w:p w14:paraId="49CF83E8" w14:textId="77777777" w:rsidR="009043B9" w:rsidRDefault="00D35BF9">
      <w:pPr>
        <w:numPr>
          <w:ilvl w:val="0"/>
          <w:numId w:val="6"/>
        </w:numPr>
        <w:ind w:right="475" w:hanging="360"/>
      </w:pPr>
      <w:r>
        <w:t>W przypadku zlecenia przez mieszkańca Gminy Gniezno o dostarczenia odpadów do PSZOK przez inną osobę, winna ona przekazać Operatorowi PSZOK pisemne</w:t>
      </w:r>
      <w:r>
        <w:t xml:space="preserve"> upoważnienie od mieszkańca Gminy według wzoru stanowiącego załącznik nr 2 do niniejszego regulaminu. </w:t>
      </w:r>
    </w:p>
    <w:p w14:paraId="39042BC1" w14:textId="77777777" w:rsidR="009043B9" w:rsidRDefault="00D35BF9">
      <w:pPr>
        <w:spacing w:after="13" w:line="259" w:lineRule="auto"/>
        <w:ind w:left="0" w:right="0" w:firstLine="0"/>
        <w:jc w:val="left"/>
      </w:pPr>
      <w:r>
        <w:t xml:space="preserve"> </w:t>
      </w:r>
    </w:p>
    <w:p w14:paraId="700F6819" w14:textId="77777777" w:rsidR="009043B9" w:rsidRDefault="00D35BF9">
      <w:pPr>
        <w:spacing w:after="0" w:line="259" w:lineRule="auto"/>
        <w:jc w:val="center"/>
      </w:pPr>
      <w:r>
        <w:t xml:space="preserve">§7 </w:t>
      </w:r>
    </w:p>
    <w:p w14:paraId="1A1970E2" w14:textId="77777777" w:rsidR="009043B9" w:rsidRDefault="00D35BF9">
      <w:pPr>
        <w:spacing w:after="0" w:line="259" w:lineRule="auto"/>
        <w:ind w:left="0" w:right="418" w:firstLine="0"/>
        <w:jc w:val="center"/>
      </w:pPr>
      <w:r>
        <w:t xml:space="preserve"> </w:t>
      </w:r>
    </w:p>
    <w:p w14:paraId="5D0C53DC" w14:textId="77777777" w:rsidR="009043B9" w:rsidRDefault="00D35BF9">
      <w:pPr>
        <w:spacing w:after="0" w:line="259" w:lineRule="auto"/>
        <w:ind w:right="478"/>
        <w:jc w:val="right"/>
      </w:pPr>
      <w:r>
        <w:t>Obowiązuje zakaz przywożenia do PSZOK odpadów z działalności gospodarczej, w stosunku do których stosuje się odrębne przepisy w zakresie gospodar</w:t>
      </w:r>
      <w:r>
        <w:t xml:space="preserve">owania odpadami. </w:t>
      </w:r>
    </w:p>
    <w:p w14:paraId="3CF9FCE2" w14:textId="77777777" w:rsidR="009043B9" w:rsidRDefault="00D35BF9">
      <w:pPr>
        <w:spacing w:after="0" w:line="259" w:lineRule="auto"/>
        <w:ind w:left="0" w:right="418" w:firstLine="0"/>
        <w:jc w:val="center"/>
      </w:pPr>
      <w:r>
        <w:t xml:space="preserve"> </w:t>
      </w:r>
    </w:p>
    <w:p w14:paraId="5D673B66" w14:textId="77777777" w:rsidR="009043B9" w:rsidRDefault="00D35BF9">
      <w:pPr>
        <w:spacing w:after="12" w:line="259" w:lineRule="auto"/>
        <w:ind w:left="0" w:right="0" w:firstLine="0"/>
        <w:jc w:val="left"/>
      </w:pPr>
      <w:r>
        <w:t xml:space="preserve"> </w:t>
      </w:r>
    </w:p>
    <w:p w14:paraId="5C5E94F7" w14:textId="77777777" w:rsidR="009043B9" w:rsidRDefault="00D35BF9">
      <w:pPr>
        <w:spacing w:after="33" w:line="259" w:lineRule="auto"/>
        <w:jc w:val="center"/>
      </w:pPr>
      <w:r>
        <w:t xml:space="preserve">§8 </w:t>
      </w:r>
    </w:p>
    <w:p w14:paraId="3385AA90" w14:textId="77777777" w:rsidR="009043B9" w:rsidRDefault="00D35BF9">
      <w:pPr>
        <w:numPr>
          <w:ilvl w:val="0"/>
          <w:numId w:val="7"/>
        </w:numPr>
        <w:spacing w:after="14" w:line="249" w:lineRule="auto"/>
        <w:ind w:right="458" w:hanging="240"/>
      </w:pPr>
      <w:r>
        <w:rPr>
          <w:sz w:val="24"/>
        </w:rPr>
        <w:t>PSZOK przyjmuje odpady selektywnie oddawane określone w § 4 nieodpłatnie  w ramach uiszczonej przez mieszkańców opłaty za gospodarowanie odpadami komunalnymi odprowadzonej do Gminy Gniezno, z zastrzeżeniem ust. 2-4 niniejszego par</w:t>
      </w:r>
      <w:r>
        <w:rPr>
          <w:sz w:val="24"/>
        </w:rPr>
        <w:t xml:space="preserve">agrafu. </w:t>
      </w:r>
    </w:p>
    <w:p w14:paraId="29ED2032" w14:textId="77777777" w:rsidR="009043B9" w:rsidRDefault="00D35BF9">
      <w:pPr>
        <w:numPr>
          <w:ilvl w:val="0"/>
          <w:numId w:val="7"/>
        </w:numPr>
        <w:spacing w:after="14" w:line="249" w:lineRule="auto"/>
        <w:ind w:right="458" w:hanging="240"/>
      </w:pPr>
      <w:r>
        <w:rPr>
          <w:sz w:val="24"/>
        </w:rPr>
        <w:t xml:space="preserve">Odpady rozbiórkowe i budowlane, oddawane selektywnie są przyjmowane w ilości do 1000 kg/rok z gospodarstwa domowego. </w:t>
      </w:r>
    </w:p>
    <w:p w14:paraId="48C924CE" w14:textId="77777777" w:rsidR="00D35BF9" w:rsidRDefault="00D35BF9" w:rsidP="00D35BF9">
      <w:pPr>
        <w:numPr>
          <w:ilvl w:val="0"/>
          <w:numId w:val="7"/>
        </w:numPr>
        <w:spacing w:after="14" w:line="249" w:lineRule="auto"/>
        <w:ind w:right="458" w:hanging="240"/>
      </w:pPr>
      <w:r>
        <w:rPr>
          <w:sz w:val="24"/>
        </w:rPr>
        <w:t xml:space="preserve">Zużyte opony, są przyjmowane, w ilości nie przekraczającej 8 sztuk/rok z gospodarstwa domowego. </w:t>
      </w:r>
    </w:p>
    <w:p w14:paraId="56C0CBB5" w14:textId="6DF8803E" w:rsidR="00D35BF9" w:rsidRPr="00D35BF9" w:rsidRDefault="00D35BF9" w:rsidP="00D35BF9">
      <w:pPr>
        <w:numPr>
          <w:ilvl w:val="0"/>
          <w:numId w:val="7"/>
        </w:numPr>
        <w:spacing w:after="14" w:line="249" w:lineRule="auto"/>
        <w:ind w:right="458" w:hanging="240"/>
      </w:pPr>
      <w:r w:rsidRPr="00D35BF9">
        <w:rPr>
          <w:i/>
          <w:iCs/>
        </w:rPr>
        <w:t>(uchylony)</w:t>
      </w:r>
    </w:p>
    <w:p w14:paraId="3B13E92C" w14:textId="2F010F9D" w:rsidR="009043B9" w:rsidRDefault="00D35BF9">
      <w:pPr>
        <w:numPr>
          <w:ilvl w:val="0"/>
          <w:numId w:val="7"/>
        </w:numPr>
        <w:spacing w:after="14" w:line="249" w:lineRule="auto"/>
        <w:ind w:right="458" w:hanging="240"/>
      </w:pPr>
      <w:r>
        <w:rPr>
          <w:sz w:val="24"/>
        </w:rPr>
        <w:t xml:space="preserve">Odpady BIO – skoszona trawa, gałęzie, krzewy i liście w  ilościach nie większych niż 24 razy 120l /rok z gospodarstwa domowego (miesięcznie ok. 2 pojemniki 120l).  </w:t>
      </w:r>
    </w:p>
    <w:p w14:paraId="05E51DF2" w14:textId="77777777" w:rsidR="009043B9" w:rsidRDefault="00D35BF9">
      <w:pPr>
        <w:spacing w:after="0" w:line="259" w:lineRule="auto"/>
        <w:ind w:left="425" w:right="0" w:firstLine="0"/>
        <w:jc w:val="left"/>
      </w:pPr>
      <w:r>
        <w:rPr>
          <w:sz w:val="24"/>
        </w:rPr>
        <w:t xml:space="preserve"> </w:t>
      </w:r>
    </w:p>
    <w:p w14:paraId="41BA820A" w14:textId="77777777" w:rsidR="009043B9" w:rsidRDefault="00D35BF9">
      <w:pPr>
        <w:spacing w:after="0" w:line="259" w:lineRule="auto"/>
        <w:jc w:val="center"/>
      </w:pPr>
      <w:r>
        <w:t xml:space="preserve">§9 </w:t>
      </w:r>
    </w:p>
    <w:p w14:paraId="2B1B8B28" w14:textId="77777777" w:rsidR="009043B9" w:rsidRDefault="00D35BF9">
      <w:pPr>
        <w:spacing w:after="0" w:line="259" w:lineRule="auto"/>
        <w:ind w:left="0" w:right="418" w:firstLine="0"/>
        <w:jc w:val="center"/>
      </w:pPr>
      <w:r>
        <w:t xml:space="preserve"> </w:t>
      </w:r>
    </w:p>
    <w:p w14:paraId="5AB648FC" w14:textId="77777777" w:rsidR="009043B9" w:rsidRDefault="00D35BF9">
      <w:pPr>
        <w:ind w:left="436" w:right="104"/>
      </w:pPr>
      <w:r>
        <w:t xml:space="preserve">Postanowienia końcowe: </w:t>
      </w:r>
    </w:p>
    <w:p w14:paraId="1E1AC204" w14:textId="77777777" w:rsidR="009043B9" w:rsidRDefault="00D35BF9">
      <w:pPr>
        <w:spacing w:after="21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391DE76" w14:textId="77777777" w:rsidR="009043B9" w:rsidRDefault="00D35BF9">
      <w:pPr>
        <w:numPr>
          <w:ilvl w:val="0"/>
          <w:numId w:val="8"/>
        </w:numPr>
        <w:ind w:right="104" w:hanging="360"/>
      </w:pPr>
      <w:r>
        <w:t xml:space="preserve">teren PSZOK jest pod stałym monitoringiem,  </w:t>
      </w:r>
    </w:p>
    <w:p w14:paraId="0E100187" w14:textId="77777777" w:rsidR="009043B9" w:rsidRDefault="00D35BF9">
      <w:pPr>
        <w:numPr>
          <w:ilvl w:val="0"/>
          <w:numId w:val="8"/>
        </w:numPr>
        <w:ind w:right="104" w:hanging="360"/>
      </w:pPr>
      <w:r>
        <w:t xml:space="preserve">dzieci w wieku do 15 lat mogą przebywać na terenie PSZOK jedynie pod opieką osób dorosłych, </w:t>
      </w:r>
    </w:p>
    <w:p w14:paraId="75346DEA" w14:textId="741F11FC" w:rsidR="009043B9" w:rsidRDefault="00D35BF9" w:rsidP="00D35BF9">
      <w:pPr>
        <w:numPr>
          <w:ilvl w:val="0"/>
          <w:numId w:val="8"/>
        </w:numPr>
        <w:ind w:left="730" w:right="104" w:hanging="360"/>
      </w:pPr>
      <w:r>
        <w:t xml:space="preserve">dostarczający odpady do PSZOK wyraża zgodę na przetwarzanie danych osobowych wyłącznie w celu realizacji Systemu Selektywnej Zbiórki Odpadów w Punkcie Selektywnego Zbierania Odpadów Komunalnych prowadzony przez Urząd Gminy Gniezno  zgodnie z Ustawą z dnia </w:t>
      </w:r>
      <w:r>
        <w:t xml:space="preserve">29 sierpnia 1997 r. </w:t>
      </w:r>
      <w:r>
        <w:t>o ochronie danych osobowych (</w:t>
      </w:r>
      <w:proofErr w:type="spellStart"/>
      <w:r>
        <w:t>t.j</w:t>
      </w:r>
      <w:proofErr w:type="spellEnd"/>
      <w:r>
        <w:t xml:space="preserve">. Dz. U. z 2019 r., poz. 1781). </w:t>
      </w:r>
    </w:p>
    <w:p w14:paraId="7769A2DD" w14:textId="77777777" w:rsidR="009043B9" w:rsidRDefault="00D35BF9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2A99F80A" w14:textId="77777777" w:rsidR="009043B9" w:rsidRDefault="00D35BF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5CC548C" w14:textId="1D351CB5" w:rsidR="009043B9" w:rsidRDefault="009043B9" w:rsidP="00D35BF9">
      <w:pPr>
        <w:spacing w:after="6" w:line="259" w:lineRule="auto"/>
        <w:ind w:left="0" w:right="60" w:firstLine="0"/>
      </w:pPr>
    </w:p>
    <w:sectPr w:rsidR="009043B9">
      <w:pgSz w:w="11906" w:h="17338"/>
      <w:pgMar w:top="575" w:right="946" w:bottom="834" w:left="13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56B56"/>
    <w:multiLevelType w:val="hybridMultilevel"/>
    <w:tmpl w:val="390A9D50"/>
    <w:lvl w:ilvl="0" w:tplc="6D4A5276">
      <w:start w:val="8"/>
      <w:numFmt w:val="decimal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A8CC2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4E81A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D2E1B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26742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821D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5C0A0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1844A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AA7D0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563712"/>
    <w:multiLevelType w:val="hybridMultilevel"/>
    <w:tmpl w:val="EB84C1E6"/>
    <w:lvl w:ilvl="0" w:tplc="10806F9A">
      <w:start w:val="2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200AA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9220F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AA9CB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F2B1E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D055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A0A20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A40A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289D2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92342E"/>
    <w:multiLevelType w:val="hybridMultilevel"/>
    <w:tmpl w:val="22AA48E4"/>
    <w:lvl w:ilvl="0" w:tplc="C1324F38">
      <w:start w:val="2"/>
      <w:numFmt w:val="decimal"/>
      <w:lvlText w:val="%1)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5813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BCD4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0A89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F275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22CD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4886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DED6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B66D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7E6FDA"/>
    <w:multiLevelType w:val="hybridMultilevel"/>
    <w:tmpl w:val="A824FA92"/>
    <w:lvl w:ilvl="0" w:tplc="66789100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60E27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4414E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D6B11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A6228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1A3A8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7E8D7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88ED6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CE973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E81DD1"/>
    <w:multiLevelType w:val="hybridMultilevel"/>
    <w:tmpl w:val="0922C75A"/>
    <w:lvl w:ilvl="0" w:tplc="48D0A77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24D274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5C6F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4A8E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943D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3861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D601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74B4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4232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140485C"/>
    <w:multiLevelType w:val="hybridMultilevel"/>
    <w:tmpl w:val="6576C272"/>
    <w:lvl w:ilvl="0" w:tplc="0F7C4FF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6E43B6">
      <w:start w:val="2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C438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22E6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CC7C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12E5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0C82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92D4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365E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B26228"/>
    <w:multiLevelType w:val="hybridMultilevel"/>
    <w:tmpl w:val="E62E2EA2"/>
    <w:lvl w:ilvl="0" w:tplc="6C268400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86D0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A031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B606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CAF5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563E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D2AD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DA8D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72C7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6EF6594"/>
    <w:multiLevelType w:val="hybridMultilevel"/>
    <w:tmpl w:val="4D0C50EC"/>
    <w:lvl w:ilvl="0" w:tplc="C45A610C">
      <w:start w:val="1"/>
      <w:numFmt w:val="decimal"/>
      <w:lvlText w:val="%1."/>
      <w:lvlJc w:val="left"/>
      <w:pPr>
        <w:ind w:left="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8CD246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1877DC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A2977C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FCBBD0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7AD18C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D6152E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8EF244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F8C724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D7571EA"/>
    <w:multiLevelType w:val="hybridMultilevel"/>
    <w:tmpl w:val="BCDE1076"/>
    <w:lvl w:ilvl="0" w:tplc="E56E437A">
      <w:start w:val="1"/>
      <w:numFmt w:val="decimal"/>
      <w:lvlText w:val="%1.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0469B2">
      <w:start w:val="1"/>
      <w:numFmt w:val="lowerLetter"/>
      <w:lvlText w:val="%2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C46BAC">
      <w:start w:val="1"/>
      <w:numFmt w:val="lowerRoman"/>
      <w:lvlText w:val="%3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E05FF6">
      <w:start w:val="1"/>
      <w:numFmt w:val="decimal"/>
      <w:lvlText w:val="%4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5A14AE">
      <w:start w:val="1"/>
      <w:numFmt w:val="lowerLetter"/>
      <w:lvlText w:val="%5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A8A4A2">
      <w:start w:val="1"/>
      <w:numFmt w:val="lowerRoman"/>
      <w:lvlText w:val="%6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A86A84">
      <w:start w:val="1"/>
      <w:numFmt w:val="decimal"/>
      <w:lvlText w:val="%7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2CD2EA">
      <w:start w:val="1"/>
      <w:numFmt w:val="lowerLetter"/>
      <w:lvlText w:val="%8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7E7862">
      <w:start w:val="1"/>
      <w:numFmt w:val="lowerRoman"/>
      <w:lvlText w:val="%9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B1224FE"/>
    <w:multiLevelType w:val="hybridMultilevel"/>
    <w:tmpl w:val="BC78DDCE"/>
    <w:lvl w:ilvl="0" w:tplc="B62430CC">
      <w:start w:val="1"/>
      <w:numFmt w:val="decimal"/>
      <w:lvlText w:val="%1)"/>
      <w:lvlJc w:val="left"/>
      <w:pPr>
        <w:ind w:left="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C641C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2E641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D824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48C13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A868F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5AAF1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C4814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3A55D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3B9"/>
    <w:rsid w:val="009043B9"/>
    <w:rsid w:val="00D3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8B778"/>
  <w15:docId w15:val="{FD648FB1-A235-4EDC-BB60-1D328A12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9" w:lineRule="auto"/>
      <w:ind w:left="10" w:right="473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48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975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1008</Words>
  <Characters>6051</Characters>
  <Application>Microsoft Office Word</Application>
  <DocSecurity>0</DocSecurity>
  <Lines>50</Lines>
  <Paragraphs>14</Paragraphs>
  <ScaleCrop>false</ScaleCrop>
  <Company/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 FUNKCJONOWANIA</dc:title>
  <dc:subject/>
  <dc:creator>J</dc:creator>
  <cp:keywords/>
  <cp:lastModifiedBy>Hubert Binarsch</cp:lastModifiedBy>
  <cp:revision>2</cp:revision>
  <dcterms:created xsi:type="dcterms:W3CDTF">2021-06-02T06:40:00Z</dcterms:created>
  <dcterms:modified xsi:type="dcterms:W3CDTF">2021-06-02T06:40:00Z</dcterms:modified>
</cp:coreProperties>
</file>