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267B" w14:textId="2AB27444" w:rsidR="00B66306" w:rsidRPr="00256989" w:rsidRDefault="00B66306" w:rsidP="00B66306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 w:rsidRPr="00256989">
        <w:rPr>
          <w:rFonts w:ascii="Century Gothic" w:hAnsi="Century Gothic"/>
          <w:sz w:val="22"/>
          <w:szCs w:val="22"/>
        </w:rPr>
        <w:t xml:space="preserve">Gniezno, dnia </w:t>
      </w:r>
      <w:r w:rsidR="004C4CD7">
        <w:rPr>
          <w:rFonts w:ascii="Century Gothic" w:hAnsi="Century Gothic"/>
          <w:sz w:val="22"/>
          <w:szCs w:val="22"/>
        </w:rPr>
        <w:t>1 kwietnia</w:t>
      </w:r>
      <w:r w:rsidRPr="00256989">
        <w:rPr>
          <w:rFonts w:ascii="Century Gothic" w:hAnsi="Century Gothic"/>
          <w:sz w:val="22"/>
          <w:szCs w:val="22"/>
        </w:rPr>
        <w:t xml:space="preserve"> 202</w:t>
      </w:r>
      <w:r>
        <w:rPr>
          <w:rFonts w:ascii="Century Gothic" w:hAnsi="Century Gothic"/>
          <w:sz w:val="22"/>
          <w:szCs w:val="22"/>
        </w:rPr>
        <w:t>5</w:t>
      </w:r>
      <w:r w:rsidRPr="00256989">
        <w:rPr>
          <w:rFonts w:ascii="Century Gothic" w:hAnsi="Century Gothic"/>
          <w:sz w:val="22"/>
          <w:szCs w:val="22"/>
        </w:rPr>
        <w:t xml:space="preserve"> r.</w:t>
      </w:r>
    </w:p>
    <w:p w14:paraId="480131A6" w14:textId="77777777" w:rsidR="00B66306" w:rsidRPr="00256989" w:rsidRDefault="00B66306" w:rsidP="00B66306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70DA759C" w14:textId="77004AB0" w:rsidR="00B66306" w:rsidRPr="00256989" w:rsidRDefault="00B66306" w:rsidP="00B66306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256989">
        <w:rPr>
          <w:rFonts w:ascii="Century Gothic" w:hAnsi="Century Gothic"/>
          <w:sz w:val="22"/>
          <w:szCs w:val="22"/>
        </w:rPr>
        <w:t>OŚR. 6220.</w:t>
      </w:r>
      <w:r>
        <w:rPr>
          <w:rFonts w:ascii="Century Gothic" w:hAnsi="Century Gothic"/>
          <w:sz w:val="22"/>
          <w:szCs w:val="22"/>
        </w:rPr>
        <w:t>8</w:t>
      </w:r>
      <w:r w:rsidRPr="00256989">
        <w:rPr>
          <w:rFonts w:ascii="Century Gothic" w:hAnsi="Century Gothic"/>
          <w:sz w:val="22"/>
          <w:szCs w:val="22"/>
        </w:rPr>
        <w:t>.202</w:t>
      </w:r>
      <w:r>
        <w:rPr>
          <w:rFonts w:ascii="Century Gothic" w:hAnsi="Century Gothic"/>
          <w:sz w:val="22"/>
          <w:szCs w:val="22"/>
        </w:rPr>
        <w:t>4</w:t>
      </w:r>
    </w:p>
    <w:p w14:paraId="07DEC661" w14:textId="77777777" w:rsidR="00B66306" w:rsidRPr="00256989" w:rsidRDefault="00B66306" w:rsidP="00B66306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 w:rsidRPr="00256989">
        <w:rPr>
          <w:rFonts w:ascii="Century Gothic" w:hAnsi="Century Gothic" w:cs="Arial"/>
          <w:b/>
        </w:rPr>
        <w:t>OGŁOSZENIE</w:t>
      </w:r>
    </w:p>
    <w:p w14:paraId="086D2F83" w14:textId="77777777" w:rsidR="00B66306" w:rsidRDefault="00B66306" w:rsidP="00B66306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5FC477E0" w14:textId="6B7C5AA8" w:rsidR="00B66306" w:rsidRPr="00256989" w:rsidRDefault="00B66306" w:rsidP="00B66306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 w:rsidRPr="00256989"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 w:rsidRPr="00256989">
        <w:rPr>
          <w:rFonts w:ascii="Century Gothic" w:hAnsi="Century Gothic"/>
          <w:bCs/>
          <w:sz w:val="22"/>
          <w:szCs w:val="22"/>
        </w:rPr>
        <w:t xml:space="preserve">2008 roku </w:t>
      </w:r>
      <w:r w:rsidRPr="00256989"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256989">
        <w:rPr>
          <w:rFonts w:ascii="Century Gothic" w:hAnsi="Century Gothic"/>
          <w:bCs/>
          <w:sz w:val="22"/>
          <w:szCs w:val="22"/>
        </w:rPr>
        <w:t xml:space="preserve"> </w:t>
      </w:r>
      <w:r w:rsidRPr="00256989">
        <w:rPr>
          <w:rFonts w:ascii="Century Gothic" w:hAnsi="Century Gothic"/>
          <w:sz w:val="22"/>
          <w:szCs w:val="22"/>
        </w:rPr>
        <w:t>/Dz. U. z 202</w:t>
      </w:r>
      <w:r>
        <w:rPr>
          <w:rFonts w:ascii="Century Gothic" w:hAnsi="Century Gothic"/>
          <w:sz w:val="22"/>
          <w:szCs w:val="22"/>
        </w:rPr>
        <w:t>4</w:t>
      </w:r>
      <w:r w:rsidRPr="00256989">
        <w:rPr>
          <w:rFonts w:ascii="Century Gothic" w:hAnsi="Century Gothic"/>
          <w:sz w:val="22"/>
          <w:szCs w:val="22"/>
        </w:rPr>
        <w:t xml:space="preserve"> r., poz. </w:t>
      </w:r>
      <w:r>
        <w:rPr>
          <w:rFonts w:ascii="Century Gothic" w:hAnsi="Century Gothic"/>
          <w:sz w:val="22"/>
          <w:szCs w:val="22"/>
        </w:rPr>
        <w:t>112</w:t>
      </w:r>
      <w:r w:rsidRPr="00256989">
        <w:rPr>
          <w:rFonts w:ascii="Century Gothic" w:hAnsi="Century Gothic"/>
          <w:sz w:val="22"/>
          <w:szCs w:val="22"/>
        </w:rPr>
        <w:t>/, informuje o wydaniu decyzji o środowiskowych uwarunkowaniach dla przedsięwzięcia pn.</w:t>
      </w:r>
      <w:bookmarkStart w:id="0" w:name="_Hlk57291693"/>
      <w:r w:rsidRPr="00256989">
        <w:rPr>
          <w:rFonts w:ascii="Century Gothic" w:hAnsi="Century Gothic"/>
          <w:sz w:val="22"/>
          <w:szCs w:val="22"/>
        </w:rPr>
        <w:t>:</w:t>
      </w:r>
    </w:p>
    <w:p w14:paraId="0F37AA90" w14:textId="16A40811" w:rsidR="00B66306" w:rsidRPr="00B66306" w:rsidRDefault="00B66306" w:rsidP="00B66306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sz w:val="22"/>
          <w:szCs w:val="22"/>
        </w:rPr>
      </w:pPr>
      <w:r w:rsidRPr="00B66306">
        <w:rPr>
          <w:rFonts w:ascii="Century Gothic" w:hAnsi="Century Gothic"/>
          <w:b/>
          <w:bCs/>
          <w:sz w:val="22"/>
          <w:szCs w:val="22"/>
        </w:rPr>
        <w:t>Wykonanie urządzenia umożliwiającego pobór wód podziemnych o zdolności poboru 50 m3/h oraz gospodarowanie wodą w rolnictwie pn. melioracji na terenie działki nr 1/4 w miejscowości Modliszewo, Gmina Gniezno.</w:t>
      </w:r>
    </w:p>
    <w:bookmarkEnd w:id="0"/>
    <w:p w14:paraId="65971626" w14:textId="77777777" w:rsidR="00B66306" w:rsidRPr="00256989" w:rsidRDefault="00B66306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256989">
        <w:rPr>
          <w:rFonts w:ascii="Century Gothic" w:hAnsi="Century Gothic"/>
          <w:sz w:val="22"/>
          <w:szCs w:val="22"/>
        </w:rPr>
        <w:t xml:space="preserve">Decyzja została wydana dla </w:t>
      </w:r>
      <w:r w:rsidRPr="00256989">
        <w:rPr>
          <w:rFonts w:ascii="Century Gothic" w:hAnsi="Century Gothic" w:cs="Calibri"/>
          <w:sz w:val="22"/>
          <w:szCs w:val="22"/>
        </w:rPr>
        <w:t xml:space="preserve">Wnioskodawcy – </w:t>
      </w:r>
      <w:r w:rsidRPr="00256989">
        <w:rPr>
          <w:rFonts w:ascii="Century Gothic" w:hAnsi="Century Gothic"/>
          <w:sz w:val="22"/>
          <w:szCs w:val="22"/>
        </w:rPr>
        <w:t xml:space="preserve">Pełnomocnika Usługi Geologiczne Maja Sroczyńska, ul. Św. Wawrzyńca 15A/58, 60-539 Poznań reprezentującego Gospodarstwo Rolne Piotr </w:t>
      </w:r>
      <w:proofErr w:type="spellStart"/>
      <w:r w:rsidRPr="00256989">
        <w:rPr>
          <w:rFonts w:ascii="Century Gothic" w:hAnsi="Century Gothic"/>
          <w:sz w:val="22"/>
          <w:szCs w:val="22"/>
        </w:rPr>
        <w:t>Gozdecki</w:t>
      </w:r>
      <w:proofErr w:type="spellEnd"/>
    </w:p>
    <w:p w14:paraId="7039A6B7" w14:textId="15A245C7" w:rsidR="00B66306" w:rsidRPr="00256989" w:rsidRDefault="00B66306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256989"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 w:rsidRPr="00256989">
        <w:rPr>
          <w:rFonts w:ascii="Century Gothic" w:hAnsi="Century Gothic"/>
          <w:sz w:val="22"/>
          <w:szCs w:val="22"/>
        </w:rPr>
        <w:br/>
        <w:t xml:space="preserve">z Regionalnym Dyrektorem Ochrony Środowiska w Poznaniu, </w:t>
      </w:r>
      <w:r w:rsidRPr="00256989"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 w:rsidRPr="00256989"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6EBD9E6F" w14:textId="363AA601" w:rsidR="00B66306" w:rsidRPr="00256989" w:rsidRDefault="00B66306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 w:rsidRPr="00256989"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 w:rsidR="004C4CD7">
        <w:rPr>
          <w:rFonts w:ascii="Century Gothic" w:hAnsi="Century Gothic"/>
          <w:b/>
          <w:bCs/>
          <w:sz w:val="22"/>
          <w:szCs w:val="22"/>
        </w:rPr>
        <w:t>2 kwietnia</w:t>
      </w:r>
      <w:r w:rsidRPr="00256989">
        <w:rPr>
          <w:rFonts w:ascii="Century Gothic" w:hAnsi="Century Gothic"/>
          <w:b/>
          <w:bCs/>
          <w:sz w:val="22"/>
          <w:szCs w:val="22"/>
        </w:rPr>
        <w:t xml:space="preserve"> 202</w:t>
      </w:r>
      <w:r>
        <w:rPr>
          <w:rFonts w:ascii="Century Gothic" w:hAnsi="Century Gothic"/>
          <w:b/>
          <w:bCs/>
          <w:sz w:val="22"/>
          <w:szCs w:val="22"/>
        </w:rPr>
        <w:t>5</w:t>
      </w:r>
      <w:r w:rsidRPr="00256989">
        <w:rPr>
          <w:rFonts w:ascii="Century Gothic" w:hAnsi="Century Gothic"/>
          <w:b/>
          <w:bCs/>
          <w:sz w:val="22"/>
          <w:szCs w:val="22"/>
        </w:rPr>
        <w:t xml:space="preserve"> r.</w:t>
      </w:r>
    </w:p>
    <w:p w14:paraId="7B73EE26" w14:textId="77777777" w:rsidR="00B66306" w:rsidRDefault="00B66306" w:rsidP="00B66306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4D25304D" w14:textId="52E62772" w:rsidR="00B66306" w:rsidRDefault="00B66306" w:rsidP="00B66306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26BAE0A0" w14:textId="77777777" w:rsidR="00B66306" w:rsidRDefault="00B66306" w:rsidP="00B66306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6A482E1E" w14:textId="77777777" w:rsidR="00B66306" w:rsidRDefault="00B66306" w:rsidP="00B66306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6E1E267D" w14:textId="77777777" w:rsidR="00B66306" w:rsidRDefault="00B66306" w:rsidP="00B66306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15B77157" w14:textId="77777777" w:rsidR="00B66306" w:rsidRDefault="00B66306" w:rsidP="00B66306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3983C7AF" w14:textId="6FC2BCDD" w:rsidR="00B66306" w:rsidRDefault="00B66306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Modliszewo, </w:t>
      </w:r>
    </w:p>
    <w:p w14:paraId="0F905D71" w14:textId="77777777" w:rsidR="00B66306" w:rsidRDefault="00B66306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305D7BDD" w14:textId="77777777" w:rsidR="00B66306" w:rsidRDefault="00B66306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0D658F86" w14:textId="77777777" w:rsidR="00B66306" w:rsidRPr="007D6A22" w:rsidRDefault="00B66306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 w:rsidRPr="007D6A22">
        <w:rPr>
          <w:rFonts w:ascii="Century Gothic" w:hAnsi="Century Gothic"/>
          <w:sz w:val="18"/>
          <w:szCs w:val="18"/>
        </w:rPr>
        <w:t>a/a (Sprawę prowadzi Rafał Skweres tel. 61 424 57 66)</w:t>
      </w:r>
      <w:r w:rsidRPr="007D6A22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7D6A22"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FBF9" w14:textId="77777777" w:rsidR="003B1FF1" w:rsidRDefault="003B1FF1" w:rsidP="00A3277F">
      <w:r>
        <w:separator/>
      </w:r>
    </w:p>
  </w:endnote>
  <w:endnote w:type="continuationSeparator" w:id="0">
    <w:p w14:paraId="1A38121A" w14:textId="77777777" w:rsidR="003B1FF1" w:rsidRDefault="003B1FF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B964" w14:textId="77777777" w:rsidR="003B1FF1" w:rsidRDefault="003B1FF1" w:rsidP="00A3277F">
      <w:r>
        <w:separator/>
      </w:r>
    </w:p>
  </w:footnote>
  <w:footnote w:type="continuationSeparator" w:id="0">
    <w:p w14:paraId="60E18AC5" w14:textId="77777777" w:rsidR="003B1FF1" w:rsidRDefault="003B1FF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8506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023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43E5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C4B28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4909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2CB6"/>
    <w:rsid w:val="00383CD3"/>
    <w:rsid w:val="00387587"/>
    <w:rsid w:val="00392B72"/>
    <w:rsid w:val="003930C6"/>
    <w:rsid w:val="003A16BA"/>
    <w:rsid w:val="003A1945"/>
    <w:rsid w:val="003A6DE6"/>
    <w:rsid w:val="003A7282"/>
    <w:rsid w:val="003B1FF1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4CD7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3681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7DE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3AE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5E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03E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306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4C7"/>
    <w:rsid w:val="00D635C5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56D6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6</cp:revision>
  <cp:lastPrinted>2025-03-27T05:57:00Z</cp:lastPrinted>
  <dcterms:created xsi:type="dcterms:W3CDTF">2025-01-15T07:25:00Z</dcterms:created>
  <dcterms:modified xsi:type="dcterms:W3CDTF">2025-03-27T06:02:00Z</dcterms:modified>
</cp:coreProperties>
</file>