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75371" w14:textId="77777777" w:rsidR="00E57469" w:rsidRDefault="00E57469" w:rsidP="00E57469">
      <w:pPr>
        <w:shd w:val="clear" w:color="auto" w:fill="FFFFFF"/>
        <w:spacing w:line="360" w:lineRule="auto"/>
        <w:rPr>
          <w:color w:val="000000"/>
          <w:sz w:val="22"/>
          <w:szCs w:val="22"/>
        </w:rPr>
      </w:pPr>
    </w:p>
    <w:p w14:paraId="13C8DA50" w14:textId="77777777" w:rsidR="00E57469" w:rsidRDefault="00E57469" w:rsidP="00E57469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2 kwietnia 2025 r.</w:t>
      </w:r>
    </w:p>
    <w:p w14:paraId="1B6BF4C0" w14:textId="77777777" w:rsidR="00E57469" w:rsidRDefault="00E57469" w:rsidP="00E57469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6220.3.2025</w:t>
      </w:r>
    </w:p>
    <w:p w14:paraId="17991A62" w14:textId="77777777" w:rsidR="00E57469" w:rsidRDefault="00E57469" w:rsidP="00E57469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795D0A8" w14:textId="77777777" w:rsidR="00E57469" w:rsidRDefault="00E57469" w:rsidP="00E57469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79729991" w14:textId="77777777" w:rsidR="00E57469" w:rsidRDefault="00E57469" w:rsidP="00E57469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3C7A3607" w14:textId="77777777" w:rsidR="00E57469" w:rsidRDefault="00E57469" w:rsidP="00E57469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36 § 1 i art. 49 ustawy z dnia 14 czerwca 1960 r. </w:t>
      </w:r>
      <w:r>
        <w:rPr>
          <w:rFonts w:ascii="Century Gothic" w:hAnsi="Century Gothic"/>
          <w:i/>
          <w:sz w:val="20"/>
          <w:szCs w:val="20"/>
        </w:rPr>
        <w:t xml:space="preserve">kodeks postępowania administracyjnego </w:t>
      </w:r>
      <w:r>
        <w:rPr>
          <w:rFonts w:ascii="Century Gothic" w:hAnsi="Century Gothic"/>
          <w:color w:val="000000"/>
          <w:sz w:val="20"/>
          <w:szCs w:val="20"/>
        </w:rPr>
        <w:t xml:space="preserve">/Dz. U. 2024 r., poz. 572/, w związku z </w:t>
      </w:r>
      <w:r>
        <w:rPr>
          <w:rFonts w:ascii="Century Gothic" w:hAnsi="Century Gothic"/>
          <w:sz w:val="20"/>
          <w:szCs w:val="20"/>
        </w:rPr>
        <w:t xml:space="preserve">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</w:t>
      </w:r>
      <w:r>
        <w:rPr>
          <w:rFonts w:ascii="Century Gothic" w:hAnsi="Century Gothic"/>
          <w:bCs/>
          <w:sz w:val="20"/>
          <w:szCs w:val="20"/>
        </w:rPr>
        <w:t xml:space="preserve">2008 r. </w:t>
      </w:r>
      <w:r>
        <w:rPr>
          <w:rFonts w:ascii="Century Gothic" w:hAnsi="Century Gothic"/>
          <w:bCs/>
          <w:i/>
          <w:sz w:val="20"/>
          <w:szCs w:val="20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/Dz. U. z 2024 r., poz. 1112 / </w:t>
      </w:r>
      <w:r>
        <w:rPr>
          <w:rFonts w:ascii="Century Gothic" w:hAnsi="Century Gothic"/>
          <w:b/>
          <w:sz w:val="20"/>
          <w:szCs w:val="20"/>
        </w:rPr>
        <w:t xml:space="preserve">Wójt Gminy Gniezno </w:t>
      </w:r>
      <w:r>
        <w:rPr>
          <w:rFonts w:ascii="Century Gothic" w:hAnsi="Century Gothic"/>
          <w:b/>
          <w:bCs/>
          <w:sz w:val="20"/>
          <w:szCs w:val="20"/>
        </w:rPr>
        <w:t xml:space="preserve">zawiadamia </w:t>
      </w:r>
      <w:r>
        <w:rPr>
          <w:rFonts w:ascii="Century Gothic" w:hAnsi="Century Gothic"/>
          <w:bCs/>
          <w:sz w:val="20"/>
          <w:szCs w:val="20"/>
        </w:rPr>
        <w:t xml:space="preserve">strony postępowania administracyjnego, </w:t>
      </w:r>
      <w:r>
        <w:rPr>
          <w:rFonts w:ascii="Century Gothic" w:hAnsi="Century Gothic"/>
          <w:sz w:val="20"/>
          <w:szCs w:val="20"/>
        </w:rPr>
        <w:t>że decyzja o środowiskowych uwarunkowaniach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dziewięćdziesięciu jeden budynków mieszkalnych w miejscowości Wola Skorzęcka, Gmina Gniezno, działki nr 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color w:val="002100"/>
          <w:sz w:val="20"/>
          <w:szCs w:val="20"/>
        </w:rPr>
        <w:t>17/1, 17/2, 17/3, 17/4, 17/5, 17/6, 17/7, 17/8, 17/9, 17/10, 17/11, 17/12, 17/13, 17/14, 17/15, 17/16, 17/17, 17/18, 17/19, 17/20, 17/21, 17/22, 17/24, 17/25, 17/26, 17/27, 17/28</w:t>
      </w:r>
      <w:r>
        <w:rPr>
          <w:rFonts w:ascii="Century Gothic" w:hAnsi="Century Gothic"/>
          <w:b/>
          <w:sz w:val="20"/>
          <w:szCs w:val="20"/>
        </w:rPr>
        <w:t xml:space="preserve">, </w:t>
      </w:r>
      <w:r>
        <w:rPr>
          <w:rFonts w:ascii="Century Gothic" w:hAnsi="Century Gothic"/>
          <w:bCs/>
          <w:sz w:val="20"/>
          <w:szCs w:val="20"/>
        </w:rPr>
        <w:t xml:space="preserve">ze względu na trwającą analizę dokumentacji przez Regionalnego Dyrektora Ochrony Środowiska w Poznaniu, nie może być wydana w terminie określonym w art. 35 kodeksu postępowania administracyjnego. </w:t>
      </w:r>
      <w:r>
        <w:rPr>
          <w:rFonts w:ascii="Century Gothic" w:hAnsi="Century Gothic"/>
          <w:color w:val="000000"/>
          <w:sz w:val="20"/>
          <w:szCs w:val="20"/>
        </w:rPr>
        <w:t xml:space="preserve">Przewidywany termin </w:t>
      </w:r>
      <w:r>
        <w:rPr>
          <w:rFonts w:ascii="Century Gothic" w:hAnsi="Century Gothic"/>
          <w:bCs/>
          <w:sz w:val="20"/>
          <w:szCs w:val="20"/>
        </w:rPr>
        <w:t xml:space="preserve">wydania przedmiotowej decyzji ustala się </w:t>
      </w:r>
      <w:r>
        <w:rPr>
          <w:rFonts w:ascii="Century Gothic" w:hAnsi="Century Gothic"/>
          <w:b/>
          <w:sz w:val="20"/>
          <w:szCs w:val="20"/>
        </w:rPr>
        <w:t>do dnia 31 maja 2025 r.</w:t>
      </w:r>
    </w:p>
    <w:p w14:paraId="3777892E" w14:textId="77777777" w:rsidR="00E57469" w:rsidRDefault="00E57469" w:rsidP="00E57469">
      <w:p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7FD66CFE" w14:textId="77777777" w:rsidR="00E57469" w:rsidRDefault="00E57469" w:rsidP="00E57469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02050D2" w14:textId="77777777" w:rsidR="00E57469" w:rsidRDefault="00E57469" w:rsidP="00E57469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Pouczenie</w:t>
      </w:r>
    </w:p>
    <w:p w14:paraId="52C96E91" w14:textId="77777777" w:rsidR="00E57469" w:rsidRDefault="00E57469" w:rsidP="00E57469">
      <w:pPr>
        <w:ind w:firstLine="708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Na podstawie art. 37 § 1 kodeksu postępowania administracyjnego stronie służy prawo do wniesienia ponaglenia jeżeli nie załatwiono sprawy w terminie określonym w art. 35 kodeksu postępowania administracyjnego lub przepisach szczególnych ani w terminie wskazanym zgodnie z art. 36 § 1 (bezczynność) lub jeżeli postępowanie jest prowadzone dłużej niż jest to niezbędne do załatwienia sprawy (przewlekłość). Ponaglenie zawiera uzasadnienie.</w:t>
      </w:r>
    </w:p>
    <w:p w14:paraId="14A38832" w14:textId="77777777" w:rsidR="00E57469" w:rsidRDefault="00E57469" w:rsidP="00E57469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0AC9FA2" w14:textId="77777777" w:rsidR="00E57469" w:rsidRDefault="00E57469" w:rsidP="00E57469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5974EFE7" w14:textId="77777777" w:rsidR="00E57469" w:rsidRDefault="00E57469" w:rsidP="00E57469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62459E4" w14:textId="77777777" w:rsidR="00E57469" w:rsidRDefault="00E57469" w:rsidP="00E57469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6B996C06" w14:textId="77777777" w:rsidR="00E57469" w:rsidRDefault="00E57469" w:rsidP="00E57469">
      <w:pPr>
        <w:numPr>
          <w:ilvl w:val="0"/>
          <w:numId w:val="63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77D2071B" w14:textId="77777777" w:rsidR="00E57469" w:rsidRDefault="00E57469" w:rsidP="00E57469">
      <w:pPr>
        <w:numPr>
          <w:ilvl w:val="0"/>
          <w:numId w:val="63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4F678A6C" w14:textId="77777777" w:rsidR="00E57469" w:rsidRDefault="00E57469" w:rsidP="00E57469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52363590" w14:textId="77777777" w:rsidR="00E57469" w:rsidRDefault="00E57469" w:rsidP="00E57469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4B1B779" w14:textId="77777777" w:rsidR="00E57469" w:rsidRDefault="00E57469" w:rsidP="00E57469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0D84E7C" w14:textId="77777777" w:rsidR="00E57469" w:rsidRDefault="00E57469" w:rsidP="00E57469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7547C75B" w14:textId="77777777" w:rsidR="00E57469" w:rsidRDefault="00E57469" w:rsidP="00E57469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DB7E5DE" w14:textId="77777777" w:rsidR="00E57469" w:rsidRDefault="00E57469" w:rsidP="00E57469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3 kwietnia 2025 roku.</w:t>
      </w:r>
    </w:p>
    <w:p w14:paraId="72FA6091" w14:textId="77777777" w:rsidR="00E57469" w:rsidRDefault="00E57469" w:rsidP="00E57469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0A57A299" w14:textId="77777777" w:rsidR="00E57469" w:rsidRDefault="00E57469" w:rsidP="00E57469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5F058E3D" w14:textId="77777777" w:rsidR="00E57469" w:rsidRDefault="00E57469" w:rsidP="00E57469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371D0E62" w14:textId="268C4F0C" w:rsidR="00856824" w:rsidRPr="00E57469" w:rsidRDefault="00E57469" w:rsidP="00E57469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sectPr w:rsidR="00856824" w:rsidRPr="00E57469" w:rsidSect="00EE7D06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E4235" w14:textId="77777777" w:rsidR="00B43F4A" w:rsidRDefault="00B43F4A" w:rsidP="00A3277F">
      <w:r>
        <w:separator/>
      </w:r>
    </w:p>
  </w:endnote>
  <w:endnote w:type="continuationSeparator" w:id="0">
    <w:p w14:paraId="26321C8E" w14:textId="77777777" w:rsidR="00B43F4A" w:rsidRDefault="00B43F4A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6A006" w14:textId="77777777" w:rsidR="00B43F4A" w:rsidRDefault="00B43F4A" w:rsidP="00A3277F">
      <w:r>
        <w:separator/>
      </w:r>
    </w:p>
  </w:footnote>
  <w:footnote w:type="continuationSeparator" w:id="0">
    <w:p w14:paraId="7525DCBD" w14:textId="77777777" w:rsidR="00B43F4A" w:rsidRDefault="00B43F4A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DA3F57"/>
    <w:multiLevelType w:val="hybridMultilevel"/>
    <w:tmpl w:val="E3E8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B06A8C"/>
    <w:multiLevelType w:val="hybridMultilevel"/>
    <w:tmpl w:val="9A28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3D54ECD"/>
    <w:multiLevelType w:val="hybridMultilevel"/>
    <w:tmpl w:val="209EC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1C6103"/>
    <w:multiLevelType w:val="hybridMultilevel"/>
    <w:tmpl w:val="B37AD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71225"/>
    <w:multiLevelType w:val="hybridMultilevel"/>
    <w:tmpl w:val="3C945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87204"/>
    <w:multiLevelType w:val="hybridMultilevel"/>
    <w:tmpl w:val="139A5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07D19"/>
    <w:multiLevelType w:val="hybridMultilevel"/>
    <w:tmpl w:val="8FB453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C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1336F"/>
    <w:multiLevelType w:val="hybridMultilevel"/>
    <w:tmpl w:val="CFF8DC82"/>
    <w:lvl w:ilvl="0" w:tplc="E38AD1A0">
      <w:start w:val="2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04064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8F400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CA44EC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F2D6DC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0C736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DE94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4542C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84A9C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B9440C"/>
    <w:multiLevelType w:val="hybridMultilevel"/>
    <w:tmpl w:val="65329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0F671E"/>
    <w:multiLevelType w:val="hybridMultilevel"/>
    <w:tmpl w:val="5344D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4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752773"/>
    <w:multiLevelType w:val="hybridMultilevel"/>
    <w:tmpl w:val="615EB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2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71C85BED"/>
    <w:multiLevelType w:val="hybridMultilevel"/>
    <w:tmpl w:val="C2E2C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7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59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6"/>
  </w:num>
  <w:num w:numId="3" w16cid:durableId="1074663893">
    <w:abstractNumId w:val="56"/>
  </w:num>
  <w:num w:numId="4" w16cid:durableId="592471330">
    <w:abstractNumId w:val="61"/>
  </w:num>
  <w:num w:numId="5" w16cid:durableId="619648723">
    <w:abstractNumId w:val="50"/>
  </w:num>
  <w:num w:numId="6" w16cid:durableId="1021542371">
    <w:abstractNumId w:val="42"/>
  </w:num>
  <w:num w:numId="7" w16cid:durableId="1136877568">
    <w:abstractNumId w:val="57"/>
  </w:num>
  <w:num w:numId="8" w16cid:durableId="658075639">
    <w:abstractNumId w:val="11"/>
  </w:num>
  <w:num w:numId="9" w16cid:durableId="902644193">
    <w:abstractNumId w:val="58"/>
  </w:num>
  <w:num w:numId="10" w16cid:durableId="1691489031">
    <w:abstractNumId w:val="40"/>
  </w:num>
  <w:num w:numId="11" w16cid:durableId="854464365">
    <w:abstractNumId w:val="51"/>
  </w:num>
  <w:num w:numId="12" w16cid:durableId="1007830761">
    <w:abstractNumId w:val="0"/>
  </w:num>
  <w:num w:numId="13" w16cid:durableId="1791321217">
    <w:abstractNumId w:val="41"/>
  </w:num>
  <w:num w:numId="14" w16cid:durableId="1274824887">
    <w:abstractNumId w:val="36"/>
  </w:num>
  <w:num w:numId="15" w16cid:durableId="2139102333">
    <w:abstractNumId w:val="60"/>
  </w:num>
  <w:num w:numId="16" w16cid:durableId="1174568163">
    <w:abstractNumId w:val="17"/>
  </w:num>
  <w:num w:numId="17" w16cid:durableId="1670056962">
    <w:abstractNumId w:val="25"/>
  </w:num>
  <w:num w:numId="18" w16cid:durableId="1482311877">
    <w:abstractNumId w:val="47"/>
  </w:num>
  <w:num w:numId="19" w16cid:durableId="501169368">
    <w:abstractNumId w:val="45"/>
  </w:num>
  <w:num w:numId="20" w16cid:durableId="194583265">
    <w:abstractNumId w:val="21"/>
  </w:num>
  <w:num w:numId="21" w16cid:durableId="6769236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52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5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901358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219036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421595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03777458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44420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241461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192851">
    <w:abstractNumId w:val="31"/>
  </w:num>
  <w:num w:numId="57" w16cid:durableId="1742409626">
    <w:abstractNumId w:val="48"/>
  </w:num>
  <w:num w:numId="58" w16cid:durableId="10685762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807262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5955551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090619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012665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4331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9512F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0D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544"/>
    <w:rsid w:val="00140849"/>
    <w:rsid w:val="001459BA"/>
    <w:rsid w:val="0015073B"/>
    <w:rsid w:val="001518DC"/>
    <w:rsid w:val="001529D0"/>
    <w:rsid w:val="0016443E"/>
    <w:rsid w:val="0016647D"/>
    <w:rsid w:val="00175051"/>
    <w:rsid w:val="0017631C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0F45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2606"/>
    <w:rsid w:val="002235C2"/>
    <w:rsid w:val="00224B4A"/>
    <w:rsid w:val="00224CCA"/>
    <w:rsid w:val="00224FC9"/>
    <w:rsid w:val="002305FB"/>
    <w:rsid w:val="0023584E"/>
    <w:rsid w:val="0023586B"/>
    <w:rsid w:val="002368AE"/>
    <w:rsid w:val="00246340"/>
    <w:rsid w:val="00253448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5513"/>
    <w:rsid w:val="002B6FC9"/>
    <w:rsid w:val="002C187F"/>
    <w:rsid w:val="002C328C"/>
    <w:rsid w:val="002D0B22"/>
    <w:rsid w:val="002D3388"/>
    <w:rsid w:val="002D7331"/>
    <w:rsid w:val="002E7089"/>
    <w:rsid w:val="002F363A"/>
    <w:rsid w:val="002F7C04"/>
    <w:rsid w:val="003075A8"/>
    <w:rsid w:val="00310C17"/>
    <w:rsid w:val="003154D0"/>
    <w:rsid w:val="00317560"/>
    <w:rsid w:val="003179EB"/>
    <w:rsid w:val="00321D88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2B72"/>
    <w:rsid w:val="003930C6"/>
    <w:rsid w:val="003A16BA"/>
    <w:rsid w:val="003A1945"/>
    <w:rsid w:val="003A6DE6"/>
    <w:rsid w:val="003A7282"/>
    <w:rsid w:val="003B384C"/>
    <w:rsid w:val="003B3B44"/>
    <w:rsid w:val="003B5F2F"/>
    <w:rsid w:val="003C15BD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35BD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A7A5E"/>
    <w:rsid w:val="004B4AED"/>
    <w:rsid w:val="004B58E0"/>
    <w:rsid w:val="004C38ED"/>
    <w:rsid w:val="004C7981"/>
    <w:rsid w:val="004D67D7"/>
    <w:rsid w:val="004E1E7D"/>
    <w:rsid w:val="004E424D"/>
    <w:rsid w:val="004F3DE8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11F6"/>
    <w:rsid w:val="0056547A"/>
    <w:rsid w:val="00571871"/>
    <w:rsid w:val="0057267F"/>
    <w:rsid w:val="005855C5"/>
    <w:rsid w:val="00590331"/>
    <w:rsid w:val="00590BC0"/>
    <w:rsid w:val="005916A7"/>
    <w:rsid w:val="00595B92"/>
    <w:rsid w:val="005964B8"/>
    <w:rsid w:val="005A005A"/>
    <w:rsid w:val="005A0339"/>
    <w:rsid w:val="005A618A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6D4A"/>
    <w:rsid w:val="00617A29"/>
    <w:rsid w:val="00622BA6"/>
    <w:rsid w:val="00624754"/>
    <w:rsid w:val="006264D0"/>
    <w:rsid w:val="0062775B"/>
    <w:rsid w:val="00650AC1"/>
    <w:rsid w:val="00656487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897"/>
    <w:rsid w:val="00686CE9"/>
    <w:rsid w:val="00687ADF"/>
    <w:rsid w:val="00687D27"/>
    <w:rsid w:val="00693A76"/>
    <w:rsid w:val="006945C5"/>
    <w:rsid w:val="006A1620"/>
    <w:rsid w:val="006A6BAD"/>
    <w:rsid w:val="006B09DE"/>
    <w:rsid w:val="006B1651"/>
    <w:rsid w:val="006B5A70"/>
    <w:rsid w:val="006B6831"/>
    <w:rsid w:val="006B6BBD"/>
    <w:rsid w:val="006C2917"/>
    <w:rsid w:val="006C4448"/>
    <w:rsid w:val="006E2386"/>
    <w:rsid w:val="006F2233"/>
    <w:rsid w:val="006F6097"/>
    <w:rsid w:val="00710FA8"/>
    <w:rsid w:val="00711867"/>
    <w:rsid w:val="00711B44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1ADB"/>
    <w:rsid w:val="007325C8"/>
    <w:rsid w:val="00736A18"/>
    <w:rsid w:val="007428C1"/>
    <w:rsid w:val="00744A7F"/>
    <w:rsid w:val="00757DA7"/>
    <w:rsid w:val="00762DAB"/>
    <w:rsid w:val="007632E6"/>
    <w:rsid w:val="00764513"/>
    <w:rsid w:val="00764A5A"/>
    <w:rsid w:val="00764CFB"/>
    <w:rsid w:val="00771455"/>
    <w:rsid w:val="007804AA"/>
    <w:rsid w:val="00780F78"/>
    <w:rsid w:val="00781517"/>
    <w:rsid w:val="00781A95"/>
    <w:rsid w:val="00781AB3"/>
    <w:rsid w:val="00781B13"/>
    <w:rsid w:val="0078319D"/>
    <w:rsid w:val="00786DCB"/>
    <w:rsid w:val="00795AF4"/>
    <w:rsid w:val="007968E4"/>
    <w:rsid w:val="007975D4"/>
    <w:rsid w:val="007A00C5"/>
    <w:rsid w:val="007A76B9"/>
    <w:rsid w:val="007B2D7C"/>
    <w:rsid w:val="007B4090"/>
    <w:rsid w:val="007B54EC"/>
    <w:rsid w:val="007C0318"/>
    <w:rsid w:val="007C0B62"/>
    <w:rsid w:val="007C34BC"/>
    <w:rsid w:val="007D1012"/>
    <w:rsid w:val="007D5C0F"/>
    <w:rsid w:val="007E0C34"/>
    <w:rsid w:val="007E16E9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481A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2C2"/>
    <w:rsid w:val="00877CC4"/>
    <w:rsid w:val="00880620"/>
    <w:rsid w:val="00881595"/>
    <w:rsid w:val="00881F74"/>
    <w:rsid w:val="00882A05"/>
    <w:rsid w:val="008906AA"/>
    <w:rsid w:val="00894603"/>
    <w:rsid w:val="008A058A"/>
    <w:rsid w:val="008A1E63"/>
    <w:rsid w:val="008A5681"/>
    <w:rsid w:val="008B2039"/>
    <w:rsid w:val="008B2370"/>
    <w:rsid w:val="008B2B6C"/>
    <w:rsid w:val="008B4078"/>
    <w:rsid w:val="008C45C0"/>
    <w:rsid w:val="008D136D"/>
    <w:rsid w:val="008D30FC"/>
    <w:rsid w:val="008E2EB0"/>
    <w:rsid w:val="008E43C0"/>
    <w:rsid w:val="008E67E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271DF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927E5"/>
    <w:rsid w:val="009929C9"/>
    <w:rsid w:val="00993C9E"/>
    <w:rsid w:val="009947FA"/>
    <w:rsid w:val="009A09F7"/>
    <w:rsid w:val="009A420A"/>
    <w:rsid w:val="009A775E"/>
    <w:rsid w:val="009B0AC9"/>
    <w:rsid w:val="009B2CDE"/>
    <w:rsid w:val="009B6B30"/>
    <w:rsid w:val="009C57E9"/>
    <w:rsid w:val="009C5CC5"/>
    <w:rsid w:val="009C7DB9"/>
    <w:rsid w:val="009D2EC3"/>
    <w:rsid w:val="009E41B7"/>
    <w:rsid w:val="00A05165"/>
    <w:rsid w:val="00A054D6"/>
    <w:rsid w:val="00A10464"/>
    <w:rsid w:val="00A1439B"/>
    <w:rsid w:val="00A17BD4"/>
    <w:rsid w:val="00A20EC0"/>
    <w:rsid w:val="00A2210C"/>
    <w:rsid w:val="00A24D3A"/>
    <w:rsid w:val="00A27F25"/>
    <w:rsid w:val="00A3277F"/>
    <w:rsid w:val="00A400F4"/>
    <w:rsid w:val="00A403CB"/>
    <w:rsid w:val="00A4572F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B60FE"/>
    <w:rsid w:val="00AC16AC"/>
    <w:rsid w:val="00AC2F39"/>
    <w:rsid w:val="00AC2FCD"/>
    <w:rsid w:val="00AC633A"/>
    <w:rsid w:val="00AC689C"/>
    <w:rsid w:val="00AC68E5"/>
    <w:rsid w:val="00AD0488"/>
    <w:rsid w:val="00AD4017"/>
    <w:rsid w:val="00AD7A21"/>
    <w:rsid w:val="00AE3746"/>
    <w:rsid w:val="00AE5171"/>
    <w:rsid w:val="00AE6977"/>
    <w:rsid w:val="00AF183B"/>
    <w:rsid w:val="00B00DE5"/>
    <w:rsid w:val="00B12B64"/>
    <w:rsid w:val="00B17233"/>
    <w:rsid w:val="00B17A1A"/>
    <w:rsid w:val="00B17BD4"/>
    <w:rsid w:val="00B22A57"/>
    <w:rsid w:val="00B26CB7"/>
    <w:rsid w:val="00B30365"/>
    <w:rsid w:val="00B308B0"/>
    <w:rsid w:val="00B36B6A"/>
    <w:rsid w:val="00B376BC"/>
    <w:rsid w:val="00B43F4A"/>
    <w:rsid w:val="00B5583D"/>
    <w:rsid w:val="00B62DBF"/>
    <w:rsid w:val="00B64CD7"/>
    <w:rsid w:val="00B667F1"/>
    <w:rsid w:val="00B731E4"/>
    <w:rsid w:val="00B73DF1"/>
    <w:rsid w:val="00B80053"/>
    <w:rsid w:val="00B83E1E"/>
    <w:rsid w:val="00B8509C"/>
    <w:rsid w:val="00B92A4D"/>
    <w:rsid w:val="00B9395C"/>
    <w:rsid w:val="00B96059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BF0F1F"/>
    <w:rsid w:val="00BF7BE7"/>
    <w:rsid w:val="00C01774"/>
    <w:rsid w:val="00C05D17"/>
    <w:rsid w:val="00C07587"/>
    <w:rsid w:val="00C077F5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04DD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06EAD"/>
    <w:rsid w:val="00D14297"/>
    <w:rsid w:val="00D1576E"/>
    <w:rsid w:val="00D15958"/>
    <w:rsid w:val="00D16323"/>
    <w:rsid w:val="00D265BB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57D87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0306"/>
    <w:rsid w:val="00DA1456"/>
    <w:rsid w:val="00DA4843"/>
    <w:rsid w:val="00DB18FD"/>
    <w:rsid w:val="00DC1F09"/>
    <w:rsid w:val="00DD10B9"/>
    <w:rsid w:val="00DD234C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1CE1"/>
    <w:rsid w:val="00E54DD3"/>
    <w:rsid w:val="00E57469"/>
    <w:rsid w:val="00E6418E"/>
    <w:rsid w:val="00E659F8"/>
    <w:rsid w:val="00E663ED"/>
    <w:rsid w:val="00E66C76"/>
    <w:rsid w:val="00E67F56"/>
    <w:rsid w:val="00E708AA"/>
    <w:rsid w:val="00E733D0"/>
    <w:rsid w:val="00E82431"/>
    <w:rsid w:val="00E825F2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B7FD8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E7D06"/>
    <w:rsid w:val="00EF5066"/>
    <w:rsid w:val="00F00196"/>
    <w:rsid w:val="00F01D7F"/>
    <w:rsid w:val="00F04B96"/>
    <w:rsid w:val="00F054DA"/>
    <w:rsid w:val="00F132C4"/>
    <w:rsid w:val="00F135A4"/>
    <w:rsid w:val="00F15DF0"/>
    <w:rsid w:val="00F16EFC"/>
    <w:rsid w:val="00F20F4F"/>
    <w:rsid w:val="00F21B12"/>
    <w:rsid w:val="00F21BFF"/>
    <w:rsid w:val="00F2721F"/>
    <w:rsid w:val="00F307E4"/>
    <w:rsid w:val="00F360F0"/>
    <w:rsid w:val="00F367D0"/>
    <w:rsid w:val="00F40314"/>
    <w:rsid w:val="00F427FF"/>
    <w:rsid w:val="00F44B1D"/>
    <w:rsid w:val="00F44EDF"/>
    <w:rsid w:val="00F50EB0"/>
    <w:rsid w:val="00F5133C"/>
    <w:rsid w:val="00F55A63"/>
    <w:rsid w:val="00F55C96"/>
    <w:rsid w:val="00F7052D"/>
    <w:rsid w:val="00F7158D"/>
    <w:rsid w:val="00F904ED"/>
    <w:rsid w:val="00F90C69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1E21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34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16647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2024-07-01T06:53:00Z</cp:lastPrinted>
  <dcterms:created xsi:type="dcterms:W3CDTF">2025-04-02T07:14:00Z</dcterms:created>
  <dcterms:modified xsi:type="dcterms:W3CDTF">2025-04-02T07:14:00Z</dcterms:modified>
</cp:coreProperties>
</file>