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75E170" w14:textId="449D6969" w:rsidR="00990FE1" w:rsidRDefault="00990FE1" w:rsidP="00990FE1">
      <w:pPr>
        <w:pStyle w:val="Nagwek5"/>
        <w:jc w:val="right"/>
        <w:rPr>
          <w:rFonts w:ascii="Century Gothic" w:hAnsi="Century Gothic"/>
          <w:color w:val="000000"/>
          <w:sz w:val="21"/>
          <w:szCs w:val="21"/>
        </w:rPr>
      </w:pPr>
      <w:r>
        <w:rPr>
          <w:rFonts w:ascii="Century Gothic" w:hAnsi="Century Gothic"/>
          <w:color w:val="000000"/>
          <w:sz w:val="21"/>
          <w:szCs w:val="21"/>
        </w:rPr>
        <w:t xml:space="preserve">Gniezno, dnia 12 maja 2025 r. </w:t>
      </w:r>
    </w:p>
    <w:p w14:paraId="2A565C3B" w14:textId="77777777" w:rsidR="00990FE1" w:rsidRDefault="00990FE1" w:rsidP="00990FE1">
      <w:pPr>
        <w:pStyle w:val="Nagwek6"/>
        <w:rPr>
          <w:rFonts w:ascii="Century Gothic" w:hAnsi="Century Gothic"/>
          <w:color w:val="auto"/>
          <w:sz w:val="21"/>
          <w:szCs w:val="21"/>
        </w:rPr>
      </w:pPr>
      <w:r>
        <w:rPr>
          <w:rFonts w:ascii="Century Gothic" w:hAnsi="Century Gothic"/>
          <w:color w:val="auto"/>
          <w:sz w:val="21"/>
          <w:szCs w:val="21"/>
        </w:rPr>
        <w:t>OŚR.6220.4.2024</w:t>
      </w:r>
    </w:p>
    <w:p w14:paraId="4E1D1568" w14:textId="77777777" w:rsidR="00990FE1" w:rsidRDefault="00990FE1" w:rsidP="00990FE1">
      <w:pPr>
        <w:tabs>
          <w:tab w:val="left" w:pos="426"/>
        </w:tabs>
        <w:jc w:val="center"/>
        <w:rPr>
          <w:rFonts w:ascii="Century Gothic" w:hAnsi="Century Gothic"/>
          <w:b/>
          <w:sz w:val="20"/>
          <w:szCs w:val="20"/>
          <w:u w:val="single"/>
        </w:rPr>
      </w:pPr>
    </w:p>
    <w:p w14:paraId="4CCB05AE" w14:textId="77777777" w:rsidR="00990FE1" w:rsidRDefault="00990FE1" w:rsidP="00990FE1">
      <w:pPr>
        <w:tabs>
          <w:tab w:val="left" w:pos="426"/>
        </w:tabs>
        <w:jc w:val="center"/>
        <w:rPr>
          <w:rFonts w:ascii="Century Gothic" w:hAnsi="Century Gothic"/>
          <w:b/>
          <w:sz w:val="22"/>
          <w:szCs w:val="22"/>
          <w:u w:val="single"/>
        </w:rPr>
      </w:pPr>
      <w:r>
        <w:rPr>
          <w:rFonts w:ascii="Century Gothic" w:hAnsi="Century Gothic"/>
          <w:b/>
          <w:sz w:val="22"/>
          <w:szCs w:val="22"/>
          <w:u w:val="single"/>
        </w:rPr>
        <w:t>OBWIESZCZENIE</w:t>
      </w:r>
    </w:p>
    <w:p w14:paraId="23A5C851" w14:textId="77777777" w:rsidR="00990FE1" w:rsidRDefault="00990FE1" w:rsidP="00990FE1">
      <w:pPr>
        <w:tabs>
          <w:tab w:val="left" w:pos="426"/>
        </w:tabs>
        <w:rPr>
          <w:rFonts w:ascii="Century Gothic" w:hAnsi="Century Gothic"/>
          <w:b/>
          <w:sz w:val="20"/>
          <w:szCs w:val="20"/>
          <w:u w:val="single"/>
        </w:rPr>
      </w:pPr>
    </w:p>
    <w:p w14:paraId="2A0298AE" w14:textId="77777777" w:rsidR="00990FE1" w:rsidRDefault="00990FE1" w:rsidP="00990FE1">
      <w:pPr>
        <w:spacing w:line="276" w:lineRule="auto"/>
        <w:ind w:right="1"/>
        <w:jc w:val="both"/>
        <w:rPr>
          <w:rFonts w:ascii="Century Gothic" w:hAnsi="Century Gothic"/>
          <w:sz w:val="21"/>
          <w:szCs w:val="21"/>
        </w:rPr>
      </w:pPr>
      <w:r>
        <w:rPr>
          <w:rFonts w:ascii="Century Gothic" w:hAnsi="Century Gothic"/>
          <w:sz w:val="21"/>
          <w:szCs w:val="21"/>
        </w:rPr>
        <w:tab/>
        <w:t xml:space="preserve">Na podstawie art. 36 § 1 i art. 49 ustawy z dnia 14 czerwca 1960 r. </w:t>
      </w:r>
      <w:r>
        <w:rPr>
          <w:rFonts w:ascii="Century Gothic" w:hAnsi="Century Gothic"/>
          <w:i/>
          <w:sz w:val="21"/>
          <w:szCs w:val="21"/>
        </w:rPr>
        <w:t xml:space="preserve">kodeks postępowania administracyjnego </w:t>
      </w:r>
      <w:r>
        <w:rPr>
          <w:rFonts w:ascii="Century Gothic" w:hAnsi="Century Gothic"/>
          <w:color w:val="000000"/>
          <w:sz w:val="21"/>
          <w:szCs w:val="21"/>
        </w:rPr>
        <w:t xml:space="preserve">/Dz. U. z 2024 r., poz. 752/ oraz </w:t>
      </w:r>
      <w:r>
        <w:rPr>
          <w:rFonts w:ascii="Century Gothic" w:hAnsi="Century Gothic"/>
          <w:sz w:val="21"/>
          <w:szCs w:val="21"/>
        </w:rPr>
        <w:t xml:space="preserve">art. 74 ust. 3 ustawy z dnia 3 października </w:t>
      </w:r>
      <w:r>
        <w:rPr>
          <w:rFonts w:ascii="Century Gothic" w:hAnsi="Century Gothic"/>
          <w:bCs/>
          <w:sz w:val="21"/>
          <w:szCs w:val="21"/>
        </w:rPr>
        <w:t xml:space="preserve">2008 r. </w:t>
      </w:r>
      <w:r>
        <w:rPr>
          <w:rFonts w:ascii="Century Gothic" w:hAnsi="Century Gothic"/>
          <w:bCs/>
          <w:i/>
          <w:sz w:val="21"/>
          <w:szCs w:val="21"/>
        </w:rPr>
        <w:t>o udostępnianiu informacji o środowisku i jego ochronie, udziale społeczeństwa w ochronie środowiska oraz o ocenach oddziaływania na środowisko</w:t>
      </w:r>
      <w:r>
        <w:rPr>
          <w:rFonts w:ascii="Century Gothic" w:hAnsi="Century Gothic"/>
          <w:bCs/>
          <w:sz w:val="21"/>
          <w:szCs w:val="21"/>
        </w:rPr>
        <w:t xml:space="preserve"> </w:t>
      </w:r>
      <w:r>
        <w:rPr>
          <w:rFonts w:ascii="Century Gothic" w:hAnsi="Century Gothic"/>
          <w:sz w:val="21"/>
          <w:szCs w:val="21"/>
        </w:rPr>
        <w:t xml:space="preserve">/t. j. Dz. U. z 2024 r., poz. 1112/, w związku z prowadzonym postępowaniem z wniosku </w:t>
      </w:r>
      <w:r>
        <w:rPr>
          <w:rFonts w:ascii="Century Gothic" w:hAnsi="Century Gothic"/>
          <w:b/>
          <w:sz w:val="21"/>
          <w:szCs w:val="21"/>
        </w:rPr>
        <w:t xml:space="preserve">Inwestora URBIS Spółka z o.o., ul. Chrobrego 24/25, 62-200 Gniezno reprezentowanego przez Pełnomocnika Pana Marcina </w:t>
      </w:r>
      <w:proofErr w:type="spellStart"/>
      <w:r>
        <w:rPr>
          <w:rFonts w:ascii="Century Gothic" w:hAnsi="Century Gothic"/>
          <w:b/>
          <w:sz w:val="21"/>
          <w:szCs w:val="21"/>
        </w:rPr>
        <w:t>Olearnika</w:t>
      </w:r>
      <w:proofErr w:type="spellEnd"/>
      <w:r>
        <w:rPr>
          <w:rFonts w:ascii="Century Gothic" w:hAnsi="Century Gothic"/>
          <w:b/>
          <w:sz w:val="21"/>
          <w:szCs w:val="21"/>
        </w:rPr>
        <w:t xml:space="preserve"> z firmy </w:t>
      </w:r>
      <w:proofErr w:type="spellStart"/>
      <w:r>
        <w:rPr>
          <w:rFonts w:ascii="Century Gothic" w:hAnsi="Century Gothic"/>
          <w:b/>
          <w:sz w:val="21"/>
          <w:szCs w:val="21"/>
        </w:rPr>
        <w:t>proGEO</w:t>
      </w:r>
      <w:proofErr w:type="spellEnd"/>
      <w:r>
        <w:rPr>
          <w:rFonts w:ascii="Century Gothic" w:hAnsi="Century Gothic"/>
          <w:b/>
          <w:sz w:val="21"/>
          <w:szCs w:val="21"/>
        </w:rPr>
        <w:t xml:space="preserve"> sp. z o.o. ul. Krakowska 139-155, 50-428 Wrocław </w:t>
      </w:r>
      <w:r>
        <w:rPr>
          <w:rFonts w:ascii="Century Gothic" w:hAnsi="Century Gothic"/>
          <w:sz w:val="21"/>
          <w:szCs w:val="21"/>
        </w:rPr>
        <w:t>w sprawie wydania decyzji o środowiskowych uwarunkowaniach dla przedsięwzięcia polegającego na</w:t>
      </w:r>
      <w:r>
        <w:rPr>
          <w:rFonts w:ascii="Century Gothic" w:hAnsi="Century Gothic"/>
          <w:b/>
          <w:bCs/>
          <w:sz w:val="21"/>
          <w:szCs w:val="21"/>
        </w:rPr>
        <w:t xml:space="preserve"> „Rozbudowie istniejącego składowiska odpadów o nową kwaterę nr III na odpady inne niż niebezpieczne i obojętne wraz z infrastrukturą techniczną oraz budowa instalacji do oczyszczania ścieków technologicznych na terenie Zakładu Zagospodarowania Odpadów w Lulkowie”, </w:t>
      </w:r>
      <w:r>
        <w:rPr>
          <w:rFonts w:ascii="Century Gothic" w:hAnsi="Century Gothic"/>
          <w:sz w:val="21"/>
          <w:szCs w:val="21"/>
        </w:rPr>
        <w:t xml:space="preserve">działki </w:t>
      </w:r>
      <w:r>
        <w:rPr>
          <w:rFonts w:ascii="Century Gothic" w:hAnsi="Century Gothic"/>
          <w:sz w:val="21"/>
          <w:szCs w:val="21"/>
          <w:lang w:bidi="fa-IR"/>
        </w:rPr>
        <w:t>nr 190/2 oraz 191/3</w:t>
      </w:r>
      <w:r>
        <w:rPr>
          <w:rFonts w:ascii="Century Gothic" w:hAnsi="Century Gothic"/>
          <w:b/>
          <w:bCs/>
          <w:i/>
          <w:sz w:val="21"/>
          <w:szCs w:val="21"/>
        </w:rPr>
        <w:t xml:space="preserve">, </w:t>
      </w:r>
      <w:r>
        <w:rPr>
          <w:rFonts w:ascii="Century Gothic" w:hAnsi="Century Gothic"/>
          <w:sz w:val="21"/>
          <w:szCs w:val="21"/>
        </w:rPr>
        <w:t xml:space="preserve">Wójt Gminy Gniezno zawiadamia, że </w:t>
      </w:r>
      <w:r>
        <w:rPr>
          <w:rFonts w:ascii="Century Gothic" w:hAnsi="Century Gothic"/>
          <w:bCs/>
          <w:sz w:val="21"/>
          <w:szCs w:val="21"/>
        </w:rPr>
        <w:t xml:space="preserve">ze względu na trwającą analizę dokumentacji i konieczność wydania opinii przez Marszałka Województwa Wielkopolskiego, decyzja nie może być wydana w terminie określonym w art. 35 kodeksu postępowania administracyjnego oraz </w:t>
      </w:r>
      <w:r>
        <w:rPr>
          <w:rFonts w:ascii="Century Gothic" w:hAnsi="Century Gothic"/>
          <w:sz w:val="21"/>
          <w:szCs w:val="21"/>
        </w:rPr>
        <w:t xml:space="preserve">wskazanym w Obwieszczeniu </w:t>
      </w:r>
      <w:r>
        <w:rPr>
          <w:rFonts w:ascii="Century Gothic" w:hAnsi="Century Gothic"/>
          <w:bCs/>
          <w:sz w:val="21"/>
          <w:szCs w:val="21"/>
        </w:rPr>
        <w:t xml:space="preserve">z dnia 28 sierpnia 2024 r. znak OŚR. 6220.4.2024, </w:t>
      </w:r>
      <w:r>
        <w:rPr>
          <w:rFonts w:ascii="Century Gothic" w:hAnsi="Century Gothic"/>
          <w:sz w:val="21"/>
          <w:szCs w:val="21"/>
        </w:rPr>
        <w:t xml:space="preserve">w Obwieszczeniu </w:t>
      </w:r>
      <w:r>
        <w:rPr>
          <w:rFonts w:ascii="Century Gothic" w:hAnsi="Century Gothic"/>
          <w:bCs/>
          <w:sz w:val="21"/>
          <w:szCs w:val="21"/>
        </w:rPr>
        <w:t xml:space="preserve">z dnia 27 listopada 2024 r. znak OŚR. 6220.4.2024 i w  </w:t>
      </w:r>
      <w:r>
        <w:rPr>
          <w:rFonts w:ascii="Century Gothic" w:hAnsi="Century Gothic"/>
          <w:sz w:val="21"/>
          <w:szCs w:val="21"/>
        </w:rPr>
        <w:t xml:space="preserve">Obwieszczeniu </w:t>
      </w:r>
      <w:r>
        <w:rPr>
          <w:rFonts w:ascii="Century Gothic" w:hAnsi="Century Gothic"/>
          <w:bCs/>
          <w:sz w:val="21"/>
          <w:szCs w:val="21"/>
        </w:rPr>
        <w:t xml:space="preserve">z dnia 26 lutego 2025 r. znak OŚR. 6220.4.2024. </w:t>
      </w:r>
      <w:r>
        <w:rPr>
          <w:rFonts w:ascii="Century Gothic" w:hAnsi="Century Gothic"/>
          <w:color w:val="000000"/>
          <w:sz w:val="21"/>
          <w:szCs w:val="21"/>
        </w:rPr>
        <w:t xml:space="preserve">Przewidywany termin </w:t>
      </w:r>
      <w:r>
        <w:rPr>
          <w:rFonts w:ascii="Century Gothic" w:hAnsi="Century Gothic"/>
          <w:bCs/>
          <w:sz w:val="21"/>
          <w:szCs w:val="21"/>
        </w:rPr>
        <w:t xml:space="preserve">wydania przedmiotowej decyzji ustala się </w:t>
      </w:r>
      <w:r>
        <w:rPr>
          <w:rFonts w:ascii="Century Gothic" w:hAnsi="Century Gothic"/>
          <w:b/>
          <w:sz w:val="21"/>
          <w:szCs w:val="21"/>
        </w:rPr>
        <w:t>do dnia 31 sierpnia 2025 r.</w:t>
      </w:r>
    </w:p>
    <w:p w14:paraId="40A8091A" w14:textId="77777777" w:rsidR="00990FE1" w:rsidRDefault="00990FE1" w:rsidP="00990FE1">
      <w:pPr>
        <w:spacing w:line="276" w:lineRule="auto"/>
        <w:ind w:right="1"/>
        <w:jc w:val="both"/>
        <w:rPr>
          <w:rFonts w:ascii="Century Gothic" w:hAnsi="Century Gothic"/>
          <w:sz w:val="21"/>
          <w:szCs w:val="21"/>
        </w:rPr>
      </w:pPr>
    </w:p>
    <w:p w14:paraId="097205A3" w14:textId="77777777" w:rsidR="00990FE1" w:rsidRDefault="00990FE1" w:rsidP="00990FE1">
      <w:pPr>
        <w:spacing w:line="276" w:lineRule="auto"/>
        <w:jc w:val="center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Pouczenie</w:t>
      </w:r>
    </w:p>
    <w:p w14:paraId="764EF3DC" w14:textId="77777777" w:rsidR="00990FE1" w:rsidRDefault="00990FE1" w:rsidP="00990FE1">
      <w:pPr>
        <w:ind w:firstLine="708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Na podstawie art. 37 § 1 kodeksu postępowania administracyjnego stronie służy prawo do wniesienia ponaglenia jeżeli nie załatwiono sprawy w terminie określonym w art. 35 kodeksu postępowania administracyjnego lub przepisach szczególnych ani w terminie wskazanym zgodnie z art. 36 § 1 (bezczynność) lub jeżeli postępowanie jest prowadzone dłużej niż jest to niezbędne do załatwienia sprawy (przewlekłość). Ponaglenie zawiera uzasadnienie.</w:t>
      </w:r>
    </w:p>
    <w:p w14:paraId="4DEE4139" w14:textId="77777777" w:rsidR="00990FE1" w:rsidRDefault="00990FE1" w:rsidP="00990FE1">
      <w:pPr>
        <w:pStyle w:val="Tekstpodstawowywcity3"/>
        <w:ind w:left="0"/>
        <w:jc w:val="both"/>
        <w:rPr>
          <w:rFonts w:ascii="Century Gothic" w:hAnsi="Century Gothic"/>
          <w:b/>
          <w:szCs w:val="22"/>
          <w:u w:val="single"/>
        </w:rPr>
      </w:pPr>
    </w:p>
    <w:p w14:paraId="4848FCC0" w14:textId="77777777" w:rsidR="00990FE1" w:rsidRDefault="00990FE1" w:rsidP="00990FE1">
      <w:pPr>
        <w:pStyle w:val="Tekstpodstawowywcity3"/>
        <w:ind w:left="0"/>
        <w:jc w:val="both"/>
        <w:rPr>
          <w:rFonts w:ascii="Century Gothic" w:hAnsi="Century Gothic"/>
          <w:b/>
          <w:szCs w:val="22"/>
          <w:u w:val="single"/>
        </w:rPr>
      </w:pPr>
    </w:p>
    <w:p w14:paraId="331531CF" w14:textId="77777777" w:rsidR="00990FE1" w:rsidRDefault="00990FE1" w:rsidP="00990FE1">
      <w:pPr>
        <w:pStyle w:val="Tekstpodstawowywcity3"/>
        <w:ind w:left="0"/>
        <w:jc w:val="both"/>
        <w:rPr>
          <w:rFonts w:ascii="Century Gothic" w:hAnsi="Century Gothic"/>
          <w:b/>
          <w:szCs w:val="22"/>
        </w:rPr>
      </w:pPr>
      <w:r>
        <w:rPr>
          <w:rFonts w:ascii="Century Gothic" w:hAnsi="Century Gothic"/>
          <w:b/>
          <w:szCs w:val="22"/>
          <w:u w:val="single"/>
        </w:rPr>
        <w:t>Uwaga</w:t>
      </w:r>
      <w:r>
        <w:rPr>
          <w:rFonts w:ascii="Century Gothic" w:hAnsi="Century Gothic"/>
          <w:b/>
          <w:szCs w:val="22"/>
        </w:rPr>
        <w:t xml:space="preserve">: </w:t>
      </w:r>
    </w:p>
    <w:p w14:paraId="4F24A6CB" w14:textId="77777777" w:rsidR="00990FE1" w:rsidRDefault="00990FE1" w:rsidP="00990FE1">
      <w:pPr>
        <w:pStyle w:val="Tekstpodstawowy"/>
        <w:jc w:val="both"/>
        <w:rPr>
          <w:rFonts w:ascii="Century Gothic" w:hAnsi="Century Gothic"/>
          <w:sz w:val="16"/>
          <w:szCs w:val="22"/>
        </w:rPr>
      </w:pPr>
      <w:r>
        <w:rPr>
          <w:rFonts w:ascii="Century Gothic" w:hAnsi="Century Gothic"/>
          <w:sz w:val="16"/>
          <w:szCs w:val="22"/>
        </w:rPr>
        <w:tab/>
        <w:t xml:space="preserve">Ponieważ w powyższej sprawie liczba stron postępowania przekracza 10, zgodnie z art. 74 ust.3 ustawy z dnia 3 października </w:t>
      </w:r>
      <w:r>
        <w:rPr>
          <w:rFonts w:ascii="Century Gothic" w:hAnsi="Century Gothic"/>
          <w:bCs/>
          <w:sz w:val="16"/>
          <w:szCs w:val="22"/>
        </w:rPr>
        <w:t xml:space="preserve">2008 roku o udostępnianiu informacji o środowisku i jego ochronie, udziale społeczeństwa w ochronie środowiska oraz o ocenach oddziaływania na środowisko </w:t>
      </w:r>
      <w:r>
        <w:rPr>
          <w:rFonts w:ascii="Century Gothic" w:hAnsi="Century Gothic"/>
          <w:sz w:val="16"/>
          <w:szCs w:val="22"/>
        </w:rPr>
        <w:t xml:space="preserve">oraz art. 49 Kodeksu postępowania administracyjnego – zawiadomienie stron w toczącym postępowaniu zostaje podane w formie obwieszczenia. Doręczenie uważa się za dokonane po upływie czternastu dni od dnia publicznego ogłoszenia. Publiczne udostępnienie następuje z dniem </w:t>
      </w:r>
      <w:r>
        <w:rPr>
          <w:rFonts w:ascii="Century Gothic" w:hAnsi="Century Gothic"/>
          <w:sz w:val="16"/>
          <w:szCs w:val="22"/>
        </w:rPr>
        <w:br/>
      </w:r>
      <w:r>
        <w:rPr>
          <w:rFonts w:ascii="Century Gothic" w:hAnsi="Century Gothic"/>
          <w:b/>
          <w:bCs/>
          <w:sz w:val="16"/>
          <w:szCs w:val="22"/>
        </w:rPr>
        <w:t>13 maja 2025 roku</w:t>
      </w:r>
      <w:r>
        <w:rPr>
          <w:rFonts w:ascii="Century Gothic" w:hAnsi="Century Gothic"/>
          <w:sz w:val="16"/>
          <w:szCs w:val="22"/>
        </w:rPr>
        <w:t>.</w:t>
      </w:r>
    </w:p>
    <w:p w14:paraId="4C1F965B" w14:textId="77777777" w:rsidR="00990FE1" w:rsidRDefault="00990FE1" w:rsidP="00990FE1">
      <w:pPr>
        <w:spacing w:line="276" w:lineRule="auto"/>
        <w:rPr>
          <w:rFonts w:ascii="Century Gothic" w:hAnsi="Century Gothic"/>
          <w:b/>
          <w:sz w:val="16"/>
          <w:szCs w:val="22"/>
          <w:u w:val="single"/>
        </w:rPr>
      </w:pPr>
    </w:p>
    <w:p w14:paraId="72D80E60" w14:textId="77777777" w:rsidR="00990FE1" w:rsidRDefault="00990FE1" w:rsidP="00990FE1">
      <w:pPr>
        <w:spacing w:line="276" w:lineRule="auto"/>
        <w:rPr>
          <w:rFonts w:ascii="Century Gothic" w:hAnsi="Century Gothic"/>
          <w:b/>
          <w:sz w:val="16"/>
          <w:szCs w:val="22"/>
          <w:u w:val="single"/>
        </w:rPr>
      </w:pPr>
      <w:r>
        <w:rPr>
          <w:rFonts w:ascii="Century Gothic" w:hAnsi="Century Gothic"/>
          <w:b/>
          <w:sz w:val="16"/>
          <w:szCs w:val="22"/>
          <w:u w:val="single"/>
        </w:rPr>
        <w:t>Otrzymują:</w:t>
      </w:r>
    </w:p>
    <w:p w14:paraId="65AC799A" w14:textId="77777777" w:rsidR="00990FE1" w:rsidRDefault="00990FE1" w:rsidP="00990FE1">
      <w:pPr>
        <w:pStyle w:val="Akapitzlist"/>
        <w:numPr>
          <w:ilvl w:val="0"/>
          <w:numId w:val="66"/>
        </w:numPr>
        <w:spacing w:line="276" w:lineRule="auto"/>
        <w:ind w:left="567" w:hanging="349"/>
        <w:rPr>
          <w:rFonts w:ascii="Century Gothic" w:hAnsi="Century Gothic"/>
          <w:sz w:val="16"/>
          <w:szCs w:val="22"/>
        </w:rPr>
      </w:pPr>
      <w:r>
        <w:rPr>
          <w:rFonts w:ascii="Century Gothic" w:hAnsi="Century Gothic"/>
          <w:sz w:val="16"/>
          <w:szCs w:val="22"/>
        </w:rPr>
        <w:t>Strony postępowania administracyjnego wg rozdzielnika</w:t>
      </w:r>
    </w:p>
    <w:p w14:paraId="24C1E52F" w14:textId="77777777" w:rsidR="00990FE1" w:rsidRDefault="00990FE1" w:rsidP="00990FE1">
      <w:pPr>
        <w:pStyle w:val="Akapitzlist"/>
        <w:numPr>
          <w:ilvl w:val="0"/>
          <w:numId w:val="66"/>
        </w:numPr>
        <w:spacing w:line="276" w:lineRule="auto"/>
        <w:ind w:left="567" w:hanging="349"/>
        <w:rPr>
          <w:rFonts w:ascii="Century Gothic" w:hAnsi="Century Gothic"/>
          <w:sz w:val="16"/>
          <w:szCs w:val="22"/>
        </w:rPr>
      </w:pPr>
      <w:r>
        <w:rPr>
          <w:rFonts w:ascii="Century Gothic" w:hAnsi="Century Gothic"/>
          <w:sz w:val="16"/>
          <w:szCs w:val="22"/>
        </w:rPr>
        <w:t>a/a (sprawę prowadzi Rafał Skweres – tel. 61 424 57 66)</w:t>
      </w:r>
    </w:p>
    <w:p w14:paraId="3D82068E" w14:textId="77777777" w:rsidR="00990FE1" w:rsidRDefault="00990FE1" w:rsidP="00990FE1">
      <w:pPr>
        <w:spacing w:line="480" w:lineRule="auto"/>
        <w:rPr>
          <w:rFonts w:ascii="Century Gothic" w:hAnsi="Century Gothic"/>
          <w:sz w:val="18"/>
          <w:szCs w:val="22"/>
          <w:u w:val="single"/>
        </w:rPr>
      </w:pPr>
      <w:r>
        <w:rPr>
          <w:rFonts w:ascii="Century Gothic" w:hAnsi="Century Gothic"/>
          <w:sz w:val="18"/>
          <w:szCs w:val="22"/>
          <w:u w:val="single"/>
        </w:rPr>
        <w:t>Wywieszono na tablicy ogłoszeń …………………………………………………………….…….. na okres od dnia  …………….. do dnia …………………….. (włącznie)</w:t>
      </w:r>
    </w:p>
    <w:p w14:paraId="371D0E62" w14:textId="722D34CA" w:rsidR="00856824" w:rsidRPr="00990FE1" w:rsidRDefault="00990FE1" w:rsidP="00990FE1">
      <w:pPr>
        <w:spacing w:line="360" w:lineRule="auto"/>
        <w:ind w:left="360"/>
        <w:rPr>
          <w:rFonts w:ascii="Century Gothic" w:hAnsi="Century Gothic"/>
          <w:sz w:val="20"/>
          <w:szCs w:val="22"/>
        </w:rPr>
      </w:pPr>
      <w:r>
        <w:rPr>
          <w:rFonts w:ascii="Century Gothic" w:hAnsi="Century Gothic"/>
          <w:sz w:val="20"/>
          <w:szCs w:val="22"/>
        </w:rPr>
        <w:t>Podpis i pieczątka</w:t>
      </w:r>
    </w:p>
    <w:sectPr w:rsidR="00856824" w:rsidRPr="00990FE1" w:rsidSect="00EE7D06">
      <w:headerReference w:type="first" r:id="rId8"/>
      <w:footerReference w:type="first" r:id="rId9"/>
      <w:pgSz w:w="11906" w:h="16838"/>
      <w:pgMar w:top="1985" w:right="1417" w:bottom="1417" w:left="1417" w:header="39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421A17" w14:textId="77777777" w:rsidR="001D15CB" w:rsidRDefault="001D15CB" w:rsidP="00A3277F">
      <w:r>
        <w:separator/>
      </w:r>
    </w:p>
  </w:endnote>
  <w:endnote w:type="continuationSeparator" w:id="0">
    <w:p w14:paraId="69E15925" w14:textId="77777777" w:rsidR="001D15CB" w:rsidRDefault="001D15CB" w:rsidP="00A32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0F6DF9" w14:textId="1758711A" w:rsidR="00353A27" w:rsidRDefault="002E7089" w:rsidP="00353A27">
    <w:pPr>
      <w:pStyle w:val="Nagwek7"/>
      <w:jc w:val="center"/>
      <w:rPr>
        <w:rFonts w:ascii="Century Gothic" w:hAnsi="Century Gothic"/>
        <w:color w:val="000000" w:themeColor="text1"/>
        <w:lang w:val="pl-PL"/>
      </w:rPr>
    </w:pPr>
    <w:r>
      <w:rPr>
        <w:rFonts w:ascii="Century Gothic" w:hAnsi="Century Gothic"/>
        <w:noProof/>
        <w:color w:val="000000" w:themeColor="text1"/>
        <w:lang w:val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6F7B0DD" wp14:editId="5500136E">
              <wp:simplePos x="0" y="0"/>
              <wp:positionH relativeFrom="column">
                <wp:posOffset>1271905</wp:posOffset>
              </wp:positionH>
              <wp:positionV relativeFrom="paragraph">
                <wp:posOffset>-52070</wp:posOffset>
              </wp:positionV>
              <wp:extent cx="3200400" cy="0"/>
              <wp:effectExtent l="0" t="0" r="19050" b="57150"/>
              <wp:wrapNone/>
              <wp:docPr id="130" name="Łącznik prosty 1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0"/>
                      </a:xfrm>
                      <a:prstGeom prst="line">
                        <a:avLst/>
                      </a:prstGeom>
                      <a:effectLst>
                        <a:outerShdw blurRad="12700" dist="25400" dir="5400000" sx="82000" sy="82000" algn="ctr" rotWithShape="0">
                          <a:srgbClr val="000000">
                            <a:alpha val="43137"/>
                          </a:srgbClr>
                        </a:outerShdw>
                      </a:effectLst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1F1EAF3" id="Łącznik prosty 130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0.15pt,-4.1pt" to="352.15pt,-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" strokecolor="black [3040]">
              <v:shadow on="t" type="perspective" color="black" opacity="28270f" offset="0" matrix="53740f,,,53740f"/>
            </v:line>
          </w:pict>
        </mc:Fallback>
      </mc:AlternateContent>
    </w:r>
    <w:r w:rsidR="00353A27" w:rsidRPr="00353A27">
      <w:rPr>
        <w:rFonts w:ascii="Century Gothic" w:hAnsi="Century Gothic"/>
        <w:color w:val="000000" w:themeColor="text1"/>
        <w:lang w:val="pl-PL"/>
      </w:rPr>
      <w:t>Urząd Gminy Gniezno</w:t>
    </w:r>
    <w:r w:rsidR="00353A27">
      <w:rPr>
        <w:rFonts w:ascii="Century Gothic" w:hAnsi="Century Gothic"/>
        <w:color w:val="000000" w:themeColor="text1"/>
        <w:lang w:val="pl-PL"/>
      </w:rPr>
      <w:t xml:space="preserve">, </w:t>
    </w:r>
    <w:r w:rsidR="00353A27" w:rsidRPr="00353A27">
      <w:rPr>
        <w:rFonts w:ascii="Century Gothic" w:hAnsi="Century Gothic"/>
        <w:color w:val="000000" w:themeColor="text1"/>
        <w:lang w:val="pl-PL"/>
      </w:rPr>
      <w:t>Al.</w:t>
    </w:r>
    <w:r w:rsidR="00353A27">
      <w:rPr>
        <w:rFonts w:ascii="Century Gothic" w:hAnsi="Century Gothic"/>
        <w:color w:val="000000" w:themeColor="text1"/>
        <w:lang w:val="pl-PL"/>
      </w:rPr>
      <w:t xml:space="preserve"> </w:t>
    </w:r>
    <w:r w:rsidR="00353A27" w:rsidRPr="00353A27">
      <w:rPr>
        <w:rFonts w:ascii="Century Gothic" w:hAnsi="Century Gothic"/>
        <w:color w:val="000000" w:themeColor="text1"/>
        <w:lang w:val="pl-PL"/>
      </w:rPr>
      <w:t>Reymonta 9-11, 62-200 Gniezno</w:t>
    </w:r>
  </w:p>
  <w:p w14:paraId="3A56A930" w14:textId="29A569FC" w:rsidR="00353A27" w:rsidRPr="00353A27" w:rsidRDefault="00353A27" w:rsidP="00353A27">
    <w:pPr>
      <w:pStyle w:val="Nagwek7"/>
      <w:jc w:val="center"/>
      <w:rPr>
        <w:rFonts w:ascii="Century Gothic" w:hAnsi="Century Gothic"/>
        <w:color w:val="000000" w:themeColor="text1"/>
        <w:lang w:eastAsia="en-US"/>
      </w:rPr>
    </w:pPr>
    <w:r w:rsidRPr="00A10464">
      <w:rPr>
        <w:rFonts w:ascii="Century Gothic" w:hAnsi="Century Gothic"/>
        <w:color w:val="000000" w:themeColor="text1"/>
      </w:rPr>
      <w:t xml:space="preserve">Tel: 61 424 57 50   </w:t>
    </w:r>
    <w:r w:rsidRPr="00353A27">
      <w:rPr>
        <w:rFonts w:ascii="Century Gothic" w:hAnsi="Century Gothic"/>
        <w:color w:val="000000" w:themeColor="text1"/>
        <w:lang w:eastAsia="en-US"/>
      </w:rPr>
      <w:t>Fax: 61 424 57 51</w:t>
    </w:r>
  </w:p>
  <w:p w14:paraId="058F77AB" w14:textId="0D6EBD7E" w:rsidR="00353A27" w:rsidRPr="00A10464" w:rsidRDefault="00353A27" w:rsidP="00353A27">
    <w:pPr>
      <w:pStyle w:val="Nagwek7"/>
      <w:spacing w:line="276" w:lineRule="auto"/>
      <w:jc w:val="center"/>
      <w:rPr>
        <w:rFonts w:ascii="Century Gothic" w:hAnsi="Century Gothic"/>
        <w:color w:val="auto"/>
      </w:rPr>
    </w:pPr>
    <w:proofErr w:type="spellStart"/>
    <w:r>
      <w:rPr>
        <w:rFonts w:ascii="Century Gothic" w:hAnsi="Century Gothic"/>
        <w:color w:val="auto"/>
        <w:lang w:val="de-DE"/>
      </w:rPr>
      <w:t>e</w:t>
    </w:r>
    <w:r w:rsidRPr="00372AD4">
      <w:rPr>
        <w:rFonts w:ascii="Century Gothic" w:hAnsi="Century Gothic"/>
        <w:color w:val="auto"/>
        <w:lang w:val="de-DE"/>
      </w:rPr>
      <w:t>-mail</w:t>
    </w:r>
    <w:proofErr w:type="spellEnd"/>
    <w:r w:rsidRPr="00372AD4">
      <w:rPr>
        <w:rFonts w:ascii="Century Gothic" w:hAnsi="Century Gothic"/>
        <w:color w:val="auto"/>
        <w:lang w:val="de-DE"/>
      </w:rPr>
      <w:t xml:space="preserve">: </w:t>
    </w:r>
    <w:r w:rsidRPr="00353A27">
      <w:rPr>
        <w:rFonts w:ascii="Century Gothic" w:hAnsi="Century Gothic"/>
        <w:color w:val="auto"/>
        <w:lang w:val="de-DE"/>
      </w:rPr>
      <w:t>sekretariat@urzadgminy.gniezno.pl</w:t>
    </w:r>
    <w:r>
      <w:rPr>
        <w:rFonts w:ascii="Century Gothic" w:hAnsi="Century Gothic"/>
        <w:color w:val="auto"/>
        <w:lang w:val="de-DE"/>
      </w:rPr>
      <w:t xml:space="preserve">    </w:t>
    </w:r>
    <w:r w:rsidRPr="00A10464">
      <w:rPr>
        <w:rFonts w:ascii="Century Gothic" w:hAnsi="Century Gothic"/>
        <w:color w:val="auto"/>
      </w:rPr>
      <w:t>www.urzadgminy.gniezno.pl</w:t>
    </w:r>
  </w:p>
  <w:p w14:paraId="47A9A30A" w14:textId="6BEE9C75" w:rsidR="00353A27" w:rsidRPr="00372AD4" w:rsidRDefault="00353A27" w:rsidP="00353A27">
    <w:pPr>
      <w:pStyle w:val="Nagwek7"/>
      <w:spacing w:line="276" w:lineRule="auto"/>
      <w:jc w:val="center"/>
      <w:rPr>
        <w:rFonts w:ascii="Century Gothic" w:hAnsi="Century Gothic"/>
        <w:color w:val="auto"/>
        <w:lang w:val="de-DE"/>
      </w:rPr>
    </w:pPr>
  </w:p>
  <w:p w14:paraId="5DF6B65D" w14:textId="77777777" w:rsidR="00353A27" w:rsidRPr="00A10464" w:rsidRDefault="00353A27" w:rsidP="00353A27">
    <w:pPr>
      <w:rPr>
        <w:lang w:val="en-US"/>
      </w:rPr>
    </w:pPr>
  </w:p>
  <w:p w14:paraId="66939066" w14:textId="7899D965" w:rsidR="00353A27" w:rsidRPr="00A10464" w:rsidRDefault="00353A27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FCF512" w14:textId="77777777" w:rsidR="001D15CB" w:rsidRDefault="001D15CB" w:rsidP="00A3277F">
      <w:r>
        <w:separator/>
      </w:r>
    </w:p>
  </w:footnote>
  <w:footnote w:type="continuationSeparator" w:id="0">
    <w:p w14:paraId="763771B5" w14:textId="77777777" w:rsidR="001D15CB" w:rsidRDefault="001D15CB" w:rsidP="00A327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2DD4AA" w14:textId="6666499F" w:rsidR="00372AD4" w:rsidRDefault="00353A27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87B3FB" wp14:editId="7581DF95">
              <wp:simplePos x="0" y="0"/>
              <wp:positionH relativeFrom="column">
                <wp:posOffset>-4445</wp:posOffset>
              </wp:positionH>
              <wp:positionV relativeFrom="paragraph">
                <wp:posOffset>957580</wp:posOffset>
              </wp:positionV>
              <wp:extent cx="5743575" cy="0"/>
              <wp:effectExtent l="38100" t="38100" r="66675" b="95250"/>
              <wp:wrapNone/>
              <wp:docPr id="113" name="Łącznik prosty 1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43575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A600D3D" id="Łącznik prosty 11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75.4pt" to="451.9pt,7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" strokecolor="#9bbb59 [3206]" strokeweight="2pt">
              <v:shadow on="t" color="black" opacity="24903f" origin=",.5" offset="0,.55556mm"/>
            </v:line>
          </w:pict>
        </mc:Fallback>
      </mc:AlternateContent>
    </w:r>
    <w:r w:rsidR="00A95719">
      <w:rPr>
        <w:noProof/>
      </w:rPr>
      <w:drawing>
        <wp:inline distT="0" distB="0" distL="0" distR="0" wp14:anchorId="7D2354D7" wp14:editId="3AD78077">
          <wp:extent cx="2417521" cy="914400"/>
          <wp:effectExtent l="0" t="0" r="190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42536" cy="9238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F4355"/>
    <w:multiLevelType w:val="hybridMultilevel"/>
    <w:tmpl w:val="8F400632"/>
    <w:lvl w:ilvl="0" w:tplc="0415000F">
      <w:start w:val="1"/>
      <w:numFmt w:val="decimal"/>
      <w:lvlText w:val="%1.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0D524BD"/>
    <w:multiLevelType w:val="hybridMultilevel"/>
    <w:tmpl w:val="BDAC02E2"/>
    <w:lvl w:ilvl="0" w:tplc="41024C68">
      <w:start w:val="2"/>
      <w:numFmt w:val="decimal"/>
      <w:lvlText w:val="%1."/>
      <w:lvlJc w:val="left"/>
      <w:pPr>
        <w:ind w:left="900" w:hanging="360"/>
      </w:pPr>
    </w:lvl>
    <w:lvl w:ilvl="1" w:tplc="04150019">
      <w:start w:val="1"/>
      <w:numFmt w:val="lowerLetter"/>
      <w:lvlText w:val="%2."/>
      <w:lvlJc w:val="left"/>
      <w:pPr>
        <w:ind w:left="1620" w:hanging="360"/>
      </w:p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0415000F">
      <w:start w:val="1"/>
      <w:numFmt w:val="decimal"/>
      <w:lvlText w:val="%4."/>
      <w:lvlJc w:val="left"/>
      <w:pPr>
        <w:ind w:left="3060" w:hanging="360"/>
      </w:pPr>
    </w:lvl>
    <w:lvl w:ilvl="4" w:tplc="04150019">
      <w:start w:val="1"/>
      <w:numFmt w:val="lowerLetter"/>
      <w:lvlText w:val="%5."/>
      <w:lvlJc w:val="left"/>
      <w:pPr>
        <w:ind w:left="3780" w:hanging="360"/>
      </w:pPr>
    </w:lvl>
    <w:lvl w:ilvl="5" w:tplc="0415001B">
      <w:start w:val="1"/>
      <w:numFmt w:val="lowerRoman"/>
      <w:lvlText w:val="%6."/>
      <w:lvlJc w:val="right"/>
      <w:pPr>
        <w:ind w:left="4500" w:hanging="180"/>
      </w:pPr>
    </w:lvl>
    <w:lvl w:ilvl="6" w:tplc="0415000F">
      <w:start w:val="1"/>
      <w:numFmt w:val="decimal"/>
      <w:lvlText w:val="%7."/>
      <w:lvlJc w:val="left"/>
      <w:pPr>
        <w:ind w:left="5220" w:hanging="360"/>
      </w:pPr>
    </w:lvl>
    <w:lvl w:ilvl="7" w:tplc="04150019">
      <w:start w:val="1"/>
      <w:numFmt w:val="lowerLetter"/>
      <w:lvlText w:val="%8."/>
      <w:lvlJc w:val="left"/>
      <w:pPr>
        <w:ind w:left="5940" w:hanging="360"/>
      </w:pPr>
    </w:lvl>
    <w:lvl w:ilvl="8" w:tplc="0415001B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1F65DB6"/>
    <w:multiLevelType w:val="hybridMultilevel"/>
    <w:tmpl w:val="B7AE02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2800574"/>
    <w:multiLevelType w:val="hybridMultilevel"/>
    <w:tmpl w:val="4D44AC6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2E709A3"/>
    <w:multiLevelType w:val="hybridMultilevel"/>
    <w:tmpl w:val="CF76A296"/>
    <w:lvl w:ilvl="0" w:tplc="AA24B49C">
      <w:start w:val="1"/>
      <w:numFmt w:val="decimal"/>
      <w:lvlText w:val="%1."/>
      <w:lvlJc w:val="left"/>
      <w:pPr>
        <w:ind w:left="900" w:hanging="360"/>
      </w:pPr>
    </w:lvl>
    <w:lvl w:ilvl="1" w:tplc="04150019">
      <w:start w:val="1"/>
      <w:numFmt w:val="lowerLetter"/>
      <w:lvlText w:val="%2."/>
      <w:lvlJc w:val="left"/>
      <w:pPr>
        <w:ind w:left="1620" w:hanging="360"/>
      </w:p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0415000F">
      <w:start w:val="1"/>
      <w:numFmt w:val="decimal"/>
      <w:lvlText w:val="%4."/>
      <w:lvlJc w:val="left"/>
      <w:pPr>
        <w:ind w:left="3060" w:hanging="360"/>
      </w:pPr>
    </w:lvl>
    <w:lvl w:ilvl="4" w:tplc="04150019">
      <w:start w:val="1"/>
      <w:numFmt w:val="lowerLetter"/>
      <w:lvlText w:val="%5."/>
      <w:lvlJc w:val="left"/>
      <w:pPr>
        <w:ind w:left="3780" w:hanging="360"/>
      </w:pPr>
    </w:lvl>
    <w:lvl w:ilvl="5" w:tplc="0415001B">
      <w:start w:val="1"/>
      <w:numFmt w:val="lowerRoman"/>
      <w:lvlText w:val="%6."/>
      <w:lvlJc w:val="right"/>
      <w:pPr>
        <w:ind w:left="4500" w:hanging="180"/>
      </w:pPr>
    </w:lvl>
    <w:lvl w:ilvl="6" w:tplc="0415000F">
      <w:start w:val="1"/>
      <w:numFmt w:val="decimal"/>
      <w:lvlText w:val="%7."/>
      <w:lvlJc w:val="left"/>
      <w:pPr>
        <w:ind w:left="5220" w:hanging="360"/>
      </w:pPr>
    </w:lvl>
    <w:lvl w:ilvl="7" w:tplc="04150019">
      <w:start w:val="1"/>
      <w:numFmt w:val="lowerLetter"/>
      <w:lvlText w:val="%8."/>
      <w:lvlJc w:val="left"/>
      <w:pPr>
        <w:ind w:left="5940" w:hanging="360"/>
      </w:pPr>
    </w:lvl>
    <w:lvl w:ilvl="8" w:tplc="0415001B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05DE3AE6"/>
    <w:multiLevelType w:val="hybridMultilevel"/>
    <w:tmpl w:val="0DE675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0659413E"/>
    <w:multiLevelType w:val="hybridMultilevel"/>
    <w:tmpl w:val="5A66644C"/>
    <w:lvl w:ilvl="0" w:tplc="121E833E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4922F2"/>
    <w:multiLevelType w:val="hybridMultilevel"/>
    <w:tmpl w:val="D6A4FA74"/>
    <w:lvl w:ilvl="0" w:tplc="6A64F350">
      <w:start w:val="1"/>
      <w:numFmt w:val="decimal"/>
      <w:lvlText w:val="%1)"/>
      <w:lvlJc w:val="left"/>
      <w:pPr>
        <w:ind w:left="765" w:hanging="405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08DA3F57"/>
    <w:multiLevelType w:val="hybridMultilevel"/>
    <w:tmpl w:val="E3E8DD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AD7601"/>
    <w:multiLevelType w:val="hybridMultilevel"/>
    <w:tmpl w:val="B706D1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0A3677F5"/>
    <w:multiLevelType w:val="hybridMultilevel"/>
    <w:tmpl w:val="DD48A3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2C788A"/>
    <w:multiLevelType w:val="hybridMultilevel"/>
    <w:tmpl w:val="D5280BD0"/>
    <w:lvl w:ilvl="0" w:tplc="DCE6E07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0D5F2C63"/>
    <w:multiLevelType w:val="hybridMultilevel"/>
    <w:tmpl w:val="B37E6E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0DAE0172"/>
    <w:multiLevelType w:val="hybridMultilevel"/>
    <w:tmpl w:val="19CE7C0E"/>
    <w:lvl w:ilvl="0" w:tplc="3BB06034">
      <w:start w:val="1"/>
      <w:numFmt w:val="decimal"/>
      <w:lvlText w:val="%1)"/>
      <w:lvlJc w:val="left"/>
      <w:pPr>
        <w:ind w:left="810" w:hanging="45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F683BCE"/>
    <w:multiLevelType w:val="hybridMultilevel"/>
    <w:tmpl w:val="2934FFE6"/>
    <w:lvl w:ilvl="0" w:tplc="47422D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69D375D"/>
    <w:multiLevelType w:val="hybridMultilevel"/>
    <w:tmpl w:val="3DCAF8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094F80"/>
    <w:multiLevelType w:val="hybridMultilevel"/>
    <w:tmpl w:val="A38222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1EB06A8C"/>
    <w:multiLevelType w:val="hybridMultilevel"/>
    <w:tmpl w:val="9A2896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EEC0AFB"/>
    <w:multiLevelType w:val="hybridMultilevel"/>
    <w:tmpl w:val="2B34DB36"/>
    <w:lvl w:ilvl="0" w:tplc="3BAA7D3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23D54ECD"/>
    <w:multiLevelType w:val="hybridMultilevel"/>
    <w:tmpl w:val="209ECF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2459217F"/>
    <w:multiLevelType w:val="hybridMultilevel"/>
    <w:tmpl w:val="8236E622"/>
    <w:lvl w:ilvl="0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251C6103"/>
    <w:multiLevelType w:val="hybridMultilevel"/>
    <w:tmpl w:val="B37AD4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C71225"/>
    <w:multiLevelType w:val="hybridMultilevel"/>
    <w:tmpl w:val="3C94542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29F8544F"/>
    <w:multiLevelType w:val="hybridMultilevel"/>
    <w:tmpl w:val="B11E40F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2B441DDB"/>
    <w:multiLevelType w:val="hybridMultilevel"/>
    <w:tmpl w:val="113C76E8"/>
    <w:lvl w:ilvl="0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2E28706E"/>
    <w:multiLevelType w:val="hybridMultilevel"/>
    <w:tmpl w:val="661A5A9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FA0C384">
      <w:start w:val="1"/>
      <w:numFmt w:val="decimal"/>
      <w:lvlText w:val="%4."/>
      <w:lvlJc w:val="left"/>
      <w:pPr>
        <w:ind w:left="2880" w:hanging="360"/>
      </w:pPr>
      <w:rPr>
        <w:rFonts w:cs="Times New Roman"/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2E9C42D5"/>
    <w:multiLevelType w:val="hybridMultilevel"/>
    <w:tmpl w:val="4A68E4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2F051403"/>
    <w:multiLevelType w:val="hybridMultilevel"/>
    <w:tmpl w:val="3300F91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48320956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11">
      <w:start w:val="1"/>
      <w:numFmt w:val="decimal"/>
      <w:lvlText w:val="%4)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327437EA"/>
    <w:multiLevelType w:val="hybridMultilevel"/>
    <w:tmpl w:val="7DFA7014"/>
    <w:lvl w:ilvl="0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380A1F37"/>
    <w:multiLevelType w:val="hybridMultilevel"/>
    <w:tmpl w:val="8AAC6842"/>
    <w:lvl w:ilvl="0" w:tplc="0A883EA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3B087204"/>
    <w:multiLevelType w:val="hybridMultilevel"/>
    <w:tmpl w:val="139A58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0F07D19"/>
    <w:multiLevelType w:val="hybridMultilevel"/>
    <w:tmpl w:val="8FB453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70C63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sz w:val="18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41187665"/>
    <w:multiLevelType w:val="hybridMultilevel"/>
    <w:tmpl w:val="4CBE6D8A"/>
    <w:lvl w:ilvl="0" w:tplc="25361036">
      <w:start w:val="2"/>
      <w:numFmt w:val="decimal"/>
      <w:lvlText w:val="%1."/>
      <w:lvlJc w:val="left"/>
      <w:pPr>
        <w:tabs>
          <w:tab w:val="num" w:pos="1195"/>
        </w:tabs>
        <w:ind w:left="1195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43F1336F"/>
    <w:multiLevelType w:val="hybridMultilevel"/>
    <w:tmpl w:val="CFF8DC82"/>
    <w:lvl w:ilvl="0" w:tplc="E38AD1A0">
      <w:start w:val="2"/>
      <w:numFmt w:val="decimal"/>
      <w:lvlText w:val="%1.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1504064">
      <w:start w:val="1"/>
      <w:numFmt w:val="lowerLetter"/>
      <w:lvlText w:val="%2"/>
      <w:lvlJc w:val="left"/>
      <w:pPr>
        <w:ind w:left="10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998F400">
      <w:start w:val="1"/>
      <w:numFmt w:val="lowerRoman"/>
      <w:lvlText w:val="%3"/>
      <w:lvlJc w:val="left"/>
      <w:pPr>
        <w:ind w:left="18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CA44EC">
      <w:start w:val="1"/>
      <w:numFmt w:val="decimal"/>
      <w:lvlText w:val="%4"/>
      <w:lvlJc w:val="left"/>
      <w:pPr>
        <w:ind w:left="25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CF2D6DC">
      <w:start w:val="1"/>
      <w:numFmt w:val="lowerLetter"/>
      <w:lvlText w:val="%5"/>
      <w:lvlJc w:val="left"/>
      <w:pPr>
        <w:ind w:left="32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700C736">
      <w:start w:val="1"/>
      <w:numFmt w:val="lowerRoman"/>
      <w:lvlText w:val="%6"/>
      <w:lvlJc w:val="left"/>
      <w:pPr>
        <w:ind w:left="39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12DE94">
      <w:start w:val="1"/>
      <w:numFmt w:val="decimal"/>
      <w:lvlText w:val="%7"/>
      <w:lvlJc w:val="left"/>
      <w:pPr>
        <w:ind w:left="46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F4542C">
      <w:start w:val="1"/>
      <w:numFmt w:val="lowerLetter"/>
      <w:lvlText w:val="%8"/>
      <w:lvlJc w:val="left"/>
      <w:pPr>
        <w:ind w:left="54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84A9C8">
      <w:start w:val="1"/>
      <w:numFmt w:val="lowerRoman"/>
      <w:lvlText w:val="%9"/>
      <w:lvlJc w:val="left"/>
      <w:pPr>
        <w:ind w:left="61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47B9440C"/>
    <w:multiLevelType w:val="hybridMultilevel"/>
    <w:tmpl w:val="65329F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837211B"/>
    <w:multiLevelType w:val="hybridMultilevel"/>
    <w:tmpl w:val="E48EA2D0"/>
    <w:lvl w:ilvl="0" w:tplc="8668D5A8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48675F0B"/>
    <w:multiLevelType w:val="hybridMultilevel"/>
    <w:tmpl w:val="567C3E36"/>
    <w:lvl w:ilvl="0" w:tplc="B2C0DD74">
      <w:start w:val="2"/>
      <w:numFmt w:val="decimal"/>
      <w:lvlText w:val="%1."/>
      <w:lvlJc w:val="left"/>
      <w:pPr>
        <w:ind w:left="900" w:hanging="360"/>
      </w:pPr>
    </w:lvl>
    <w:lvl w:ilvl="1" w:tplc="04150019">
      <w:start w:val="1"/>
      <w:numFmt w:val="lowerLetter"/>
      <w:lvlText w:val="%2."/>
      <w:lvlJc w:val="left"/>
      <w:pPr>
        <w:ind w:left="1620" w:hanging="360"/>
      </w:p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0415000F">
      <w:start w:val="1"/>
      <w:numFmt w:val="decimal"/>
      <w:lvlText w:val="%4."/>
      <w:lvlJc w:val="left"/>
      <w:pPr>
        <w:ind w:left="3060" w:hanging="360"/>
      </w:pPr>
    </w:lvl>
    <w:lvl w:ilvl="4" w:tplc="04150019">
      <w:start w:val="1"/>
      <w:numFmt w:val="lowerLetter"/>
      <w:lvlText w:val="%5."/>
      <w:lvlJc w:val="left"/>
      <w:pPr>
        <w:ind w:left="3780" w:hanging="360"/>
      </w:pPr>
    </w:lvl>
    <w:lvl w:ilvl="5" w:tplc="0415001B">
      <w:start w:val="1"/>
      <w:numFmt w:val="lowerRoman"/>
      <w:lvlText w:val="%6."/>
      <w:lvlJc w:val="right"/>
      <w:pPr>
        <w:ind w:left="4500" w:hanging="180"/>
      </w:pPr>
    </w:lvl>
    <w:lvl w:ilvl="6" w:tplc="0415000F">
      <w:start w:val="1"/>
      <w:numFmt w:val="decimal"/>
      <w:lvlText w:val="%7."/>
      <w:lvlJc w:val="left"/>
      <w:pPr>
        <w:ind w:left="5220" w:hanging="360"/>
      </w:pPr>
    </w:lvl>
    <w:lvl w:ilvl="7" w:tplc="04150019">
      <w:start w:val="1"/>
      <w:numFmt w:val="lowerLetter"/>
      <w:lvlText w:val="%8."/>
      <w:lvlJc w:val="left"/>
      <w:pPr>
        <w:ind w:left="5940" w:hanging="360"/>
      </w:pPr>
    </w:lvl>
    <w:lvl w:ilvl="8" w:tplc="0415001B">
      <w:start w:val="1"/>
      <w:numFmt w:val="lowerRoman"/>
      <w:lvlText w:val="%9."/>
      <w:lvlJc w:val="right"/>
      <w:pPr>
        <w:ind w:left="6660" w:hanging="180"/>
      </w:pPr>
    </w:lvl>
  </w:abstractNum>
  <w:abstractNum w:abstractNumId="37" w15:restartNumberingAfterBreak="0">
    <w:nsid w:val="4A1556D0"/>
    <w:multiLevelType w:val="hybridMultilevel"/>
    <w:tmpl w:val="47423D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 w15:restartNumberingAfterBreak="0">
    <w:nsid w:val="4D5F7F47"/>
    <w:multiLevelType w:val="hybridMultilevel"/>
    <w:tmpl w:val="9B9C43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515C7EB9"/>
    <w:multiLevelType w:val="hybridMultilevel"/>
    <w:tmpl w:val="AAF4C332"/>
    <w:lvl w:ilvl="0" w:tplc="9352245E">
      <w:start w:val="1"/>
      <w:numFmt w:val="bullet"/>
      <w:lvlText w:val="-"/>
      <w:lvlJc w:val="left"/>
      <w:pPr>
        <w:ind w:left="16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0" w15:restartNumberingAfterBreak="0">
    <w:nsid w:val="58AF6F69"/>
    <w:multiLevelType w:val="hybridMultilevel"/>
    <w:tmpl w:val="ED9C0E22"/>
    <w:lvl w:ilvl="0" w:tplc="8620EBE2">
      <w:start w:val="1"/>
      <w:numFmt w:val="decimal"/>
      <w:lvlText w:val="%1."/>
      <w:lvlJc w:val="left"/>
      <w:pPr>
        <w:ind w:left="644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8BC7CAF"/>
    <w:multiLevelType w:val="hybridMultilevel"/>
    <w:tmpl w:val="66542C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590F671E"/>
    <w:multiLevelType w:val="hybridMultilevel"/>
    <w:tmpl w:val="5344D1E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3" w15:restartNumberingAfterBreak="0">
    <w:nsid w:val="59320AAC"/>
    <w:multiLevelType w:val="hybridMultilevel"/>
    <w:tmpl w:val="130AC09C"/>
    <w:lvl w:ilvl="0" w:tplc="47422D72">
      <w:start w:val="1"/>
      <w:numFmt w:val="bullet"/>
      <w:lvlText w:val=""/>
      <w:lvlJc w:val="left"/>
      <w:pPr>
        <w:ind w:left="15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52" w:hanging="360"/>
      </w:pPr>
      <w:rPr>
        <w:rFonts w:ascii="Wingdings" w:hAnsi="Wingdings" w:hint="default"/>
      </w:rPr>
    </w:lvl>
  </w:abstractNum>
  <w:abstractNum w:abstractNumId="44" w15:restartNumberingAfterBreak="0">
    <w:nsid w:val="5E801931"/>
    <w:multiLevelType w:val="hybridMultilevel"/>
    <w:tmpl w:val="3DD22B08"/>
    <w:lvl w:ilvl="0" w:tplc="9352245E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5" w15:restartNumberingAfterBreak="0">
    <w:nsid w:val="621B0100"/>
    <w:multiLevelType w:val="hybridMultilevel"/>
    <w:tmpl w:val="9104CD72"/>
    <w:lvl w:ilvl="0" w:tplc="9352245E">
      <w:start w:val="1"/>
      <w:numFmt w:val="bullet"/>
      <w:lvlText w:val="-"/>
      <w:lvlJc w:val="left"/>
      <w:pPr>
        <w:ind w:left="1919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46" w15:restartNumberingAfterBreak="0">
    <w:nsid w:val="64B71D89"/>
    <w:multiLevelType w:val="hybridMultilevel"/>
    <w:tmpl w:val="0354084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 w15:restartNumberingAfterBreak="0">
    <w:nsid w:val="6526396F"/>
    <w:multiLevelType w:val="hybridMultilevel"/>
    <w:tmpl w:val="8CB0ABAC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8" w15:restartNumberingAfterBreak="0">
    <w:nsid w:val="665764BB"/>
    <w:multiLevelType w:val="hybridMultilevel"/>
    <w:tmpl w:val="35740D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8F001C9"/>
    <w:multiLevelType w:val="hybridMultilevel"/>
    <w:tmpl w:val="FB28E7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0" w15:restartNumberingAfterBreak="0">
    <w:nsid w:val="6A697EAD"/>
    <w:multiLevelType w:val="hybridMultilevel"/>
    <w:tmpl w:val="257683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B752773"/>
    <w:multiLevelType w:val="hybridMultilevel"/>
    <w:tmpl w:val="615EBB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BFF6C0B"/>
    <w:multiLevelType w:val="hybridMultilevel"/>
    <w:tmpl w:val="4560CA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3" w15:restartNumberingAfterBreak="0">
    <w:nsid w:val="6EB866E5"/>
    <w:multiLevelType w:val="hybridMultilevel"/>
    <w:tmpl w:val="467092FA"/>
    <w:lvl w:ilvl="0" w:tplc="9352245E">
      <w:start w:val="1"/>
      <w:numFmt w:val="bullet"/>
      <w:lvlText w:val="-"/>
      <w:lvlJc w:val="left"/>
      <w:pPr>
        <w:ind w:left="1571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4" w15:restartNumberingAfterBreak="0">
    <w:nsid w:val="703148C0"/>
    <w:multiLevelType w:val="hybridMultilevel"/>
    <w:tmpl w:val="81A88BC2"/>
    <w:lvl w:ilvl="0" w:tplc="47422D72">
      <w:start w:val="1"/>
      <w:numFmt w:val="bullet"/>
      <w:lvlText w:val=""/>
      <w:lvlJc w:val="left"/>
      <w:pPr>
        <w:ind w:left="7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55" w15:restartNumberingAfterBreak="0">
    <w:nsid w:val="70A66820"/>
    <w:multiLevelType w:val="singleLevel"/>
    <w:tmpl w:val="121873DC"/>
    <w:lvl w:ilvl="0">
      <w:start w:val="1"/>
      <w:numFmt w:val="decimal"/>
      <w:lvlText w:val="%1."/>
      <w:legacy w:legacy="1" w:legacySpace="0" w:legacyIndent="35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6" w15:restartNumberingAfterBreak="0">
    <w:nsid w:val="71774543"/>
    <w:multiLevelType w:val="hybridMultilevel"/>
    <w:tmpl w:val="5B1A70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7" w15:restartNumberingAfterBreak="0">
    <w:nsid w:val="71C85BED"/>
    <w:multiLevelType w:val="hybridMultilevel"/>
    <w:tmpl w:val="C2E2CE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603308A"/>
    <w:multiLevelType w:val="hybridMultilevel"/>
    <w:tmpl w:val="280235A2"/>
    <w:lvl w:ilvl="0" w:tplc="3530FC3C">
      <w:start w:val="1"/>
      <w:numFmt w:val="decimal"/>
      <w:lvlText w:val="%1."/>
      <w:lvlJc w:val="left"/>
      <w:pPr>
        <w:ind w:left="405" w:hanging="360"/>
      </w:pPr>
    </w:lvl>
    <w:lvl w:ilvl="1" w:tplc="04150019">
      <w:start w:val="1"/>
      <w:numFmt w:val="lowerLetter"/>
      <w:lvlText w:val="%2."/>
      <w:lvlJc w:val="left"/>
      <w:pPr>
        <w:ind w:left="1125" w:hanging="360"/>
      </w:pPr>
    </w:lvl>
    <w:lvl w:ilvl="2" w:tplc="0415001B">
      <w:start w:val="1"/>
      <w:numFmt w:val="lowerRoman"/>
      <w:lvlText w:val="%3."/>
      <w:lvlJc w:val="right"/>
      <w:pPr>
        <w:ind w:left="1845" w:hanging="180"/>
      </w:pPr>
    </w:lvl>
    <w:lvl w:ilvl="3" w:tplc="0415000F">
      <w:start w:val="1"/>
      <w:numFmt w:val="decimal"/>
      <w:lvlText w:val="%4."/>
      <w:lvlJc w:val="left"/>
      <w:pPr>
        <w:ind w:left="2565" w:hanging="360"/>
      </w:pPr>
    </w:lvl>
    <w:lvl w:ilvl="4" w:tplc="04150019">
      <w:start w:val="1"/>
      <w:numFmt w:val="lowerLetter"/>
      <w:lvlText w:val="%5."/>
      <w:lvlJc w:val="left"/>
      <w:pPr>
        <w:ind w:left="3285" w:hanging="360"/>
      </w:pPr>
    </w:lvl>
    <w:lvl w:ilvl="5" w:tplc="0415001B">
      <w:start w:val="1"/>
      <w:numFmt w:val="lowerRoman"/>
      <w:lvlText w:val="%6."/>
      <w:lvlJc w:val="right"/>
      <w:pPr>
        <w:ind w:left="4005" w:hanging="180"/>
      </w:pPr>
    </w:lvl>
    <w:lvl w:ilvl="6" w:tplc="0415000F">
      <w:start w:val="1"/>
      <w:numFmt w:val="decimal"/>
      <w:lvlText w:val="%7."/>
      <w:lvlJc w:val="left"/>
      <w:pPr>
        <w:ind w:left="4725" w:hanging="360"/>
      </w:pPr>
    </w:lvl>
    <w:lvl w:ilvl="7" w:tplc="04150019">
      <w:start w:val="1"/>
      <w:numFmt w:val="lowerLetter"/>
      <w:lvlText w:val="%8."/>
      <w:lvlJc w:val="left"/>
      <w:pPr>
        <w:ind w:left="5445" w:hanging="360"/>
      </w:pPr>
    </w:lvl>
    <w:lvl w:ilvl="8" w:tplc="0415001B">
      <w:start w:val="1"/>
      <w:numFmt w:val="lowerRoman"/>
      <w:lvlText w:val="%9."/>
      <w:lvlJc w:val="right"/>
      <w:pPr>
        <w:ind w:left="6165" w:hanging="180"/>
      </w:pPr>
    </w:lvl>
  </w:abstractNum>
  <w:abstractNum w:abstractNumId="59" w15:restartNumberingAfterBreak="0">
    <w:nsid w:val="76927F3D"/>
    <w:multiLevelType w:val="hybridMultilevel"/>
    <w:tmpl w:val="03C04882"/>
    <w:lvl w:ilvl="0" w:tplc="20C6CADA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color w:val="auto"/>
      </w:rPr>
    </w:lvl>
    <w:lvl w:ilvl="1" w:tplc="04150003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60" w15:restartNumberingAfterBreak="0">
    <w:nsid w:val="7B3D1CEC"/>
    <w:multiLevelType w:val="hybridMultilevel"/>
    <w:tmpl w:val="B16E7D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BB404B4"/>
    <w:multiLevelType w:val="hybridMultilevel"/>
    <w:tmpl w:val="EE22142E"/>
    <w:lvl w:ilvl="0" w:tplc="47422D72">
      <w:start w:val="1"/>
      <w:numFmt w:val="bullet"/>
      <w:lvlText w:val=""/>
      <w:lvlJc w:val="left"/>
      <w:pPr>
        <w:ind w:left="16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6" w:hanging="360"/>
      </w:pPr>
      <w:rPr>
        <w:rFonts w:ascii="Wingdings" w:hAnsi="Wingdings" w:hint="default"/>
      </w:rPr>
    </w:lvl>
  </w:abstractNum>
  <w:abstractNum w:abstractNumId="62" w15:restartNumberingAfterBreak="0">
    <w:nsid w:val="7D2A0A60"/>
    <w:multiLevelType w:val="hybridMultilevel"/>
    <w:tmpl w:val="73C60352"/>
    <w:lvl w:ilvl="0" w:tplc="4FC6B9DE">
      <w:start w:val="2"/>
      <w:numFmt w:val="decimal"/>
      <w:lvlText w:val="%1."/>
      <w:lvlJc w:val="left"/>
      <w:pPr>
        <w:ind w:left="900" w:hanging="360"/>
      </w:pPr>
    </w:lvl>
    <w:lvl w:ilvl="1" w:tplc="04150019">
      <w:start w:val="1"/>
      <w:numFmt w:val="lowerLetter"/>
      <w:lvlText w:val="%2."/>
      <w:lvlJc w:val="left"/>
      <w:pPr>
        <w:ind w:left="1620" w:hanging="360"/>
      </w:p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0415000F">
      <w:start w:val="1"/>
      <w:numFmt w:val="decimal"/>
      <w:lvlText w:val="%4."/>
      <w:lvlJc w:val="left"/>
      <w:pPr>
        <w:ind w:left="3060" w:hanging="360"/>
      </w:pPr>
    </w:lvl>
    <w:lvl w:ilvl="4" w:tplc="04150019">
      <w:start w:val="1"/>
      <w:numFmt w:val="lowerLetter"/>
      <w:lvlText w:val="%5."/>
      <w:lvlJc w:val="left"/>
      <w:pPr>
        <w:ind w:left="3780" w:hanging="360"/>
      </w:pPr>
    </w:lvl>
    <w:lvl w:ilvl="5" w:tplc="0415001B">
      <w:start w:val="1"/>
      <w:numFmt w:val="lowerRoman"/>
      <w:lvlText w:val="%6."/>
      <w:lvlJc w:val="right"/>
      <w:pPr>
        <w:ind w:left="4500" w:hanging="180"/>
      </w:pPr>
    </w:lvl>
    <w:lvl w:ilvl="6" w:tplc="0415000F">
      <w:start w:val="1"/>
      <w:numFmt w:val="decimal"/>
      <w:lvlText w:val="%7."/>
      <w:lvlJc w:val="left"/>
      <w:pPr>
        <w:ind w:left="5220" w:hanging="360"/>
      </w:pPr>
    </w:lvl>
    <w:lvl w:ilvl="7" w:tplc="04150019">
      <w:start w:val="1"/>
      <w:numFmt w:val="lowerLetter"/>
      <w:lvlText w:val="%8."/>
      <w:lvlJc w:val="left"/>
      <w:pPr>
        <w:ind w:left="5940" w:hanging="360"/>
      </w:pPr>
    </w:lvl>
    <w:lvl w:ilvl="8" w:tplc="0415001B">
      <w:start w:val="1"/>
      <w:numFmt w:val="lowerRoman"/>
      <w:lvlText w:val="%9."/>
      <w:lvlJc w:val="right"/>
      <w:pPr>
        <w:ind w:left="6660" w:hanging="180"/>
      </w:pPr>
    </w:lvl>
  </w:abstractNum>
  <w:abstractNum w:abstractNumId="63" w15:restartNumberingAfterBreak="0">
    <w:nsid w:val="7ECA502C"/>
    <w:multiLevelType w:val="hybridMultilevel"/>
    <w:tmpl w:val="FD66F33C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EDE4F92"/>
    <w:multiLevelType w:val="hybridMultilevel"/>
    <w:tmpl w:val="2ED28132"/>
    <w:lvl w:ilvl="0" w:tplc="04150001">
      <w:start w:val="1"/>
      <w:numFmt w:val="bullet"/>
      <w:lvlText w:val=""/>
      <w:lvlJc w:val="left"/>
      <w:pPr>
        <w:ind w:left="11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3" w:hanging="360"/>
      </w:pPr>
      <w:rPr>
        <w:rFonts w:ascii="Wingdings" w:hAnsi="Wingdings" w:hint="default"/>
      </w:rPr>
    </w:lvl>
  </w:abstractNum>
  <w:num w:numId="1" w16cid:durableId="38884747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33367372">
    <w:abstractNumId w:val="29"/>
  </w:num>
  <w:num w:numId="3" w16cid:durableId="1074663893">
    <w:abstractNumId w:val="59"/>
  </w:num>
  <w:num w:numId="4" w16cid:durableId="592471330">
    <w:abstractNumId w:val="64"/>
  </w:num>
  <w:num w:numId="5" w16cid:durableId="619648723">
    <w:abstractNumId w:val="53"/>
  </w:num>
  <w:num w:numId="6" w16cid:durableId="1021542371">
    <w:abstractNumId w:val="45"/>
  </w:num>
  <w:num w:numId="7" w16cid:durableId="1136877568">
    <w:abstractNumId w:val="60"/>
  </w:num>
  <w:num w:numId="8" w16cid:durableId="658075639">
    <w:abstractNumId w:val="14"/>
  </w:num>
  <w:num w:numId="9" w16cid:durableId="902644193">
    <w:abstractNumId w:val="61"/>
  </w:num>
  <w:num w:numId="10" w16cid:durableId="1691489031">
    <w:abstractNumId w:val="43"/>
  </w:num>
  <w:num w:numId="11" w16cid:durableId="854464365">
    <w:abstractNumId w:val="54"/>
  </w:num>
  <w:num w:numId="12" w16cid:durableId="1007830761">
    <w:abstractNumId w:val="0"/>
  </w:num>
  <w:num w:numId="13" w16cid:durableId="1791321217">
    <w:abstractNumId w:val="44"/>
  </w:num>
  <w:num w:numId="14" w16cid:durableId="1274824887">
    <w:abstractNumId w:val="39"/>
  </w:num>
  <w:num w:numId="15" w16cid:durableId="2139102333">
    <w:abstractNumId w:val="63"/>
  </w:num>
  <w:num w:numId="16" w16cid:durableId="1174568163">
    <w:abstractNumId w:val="20"/>
  </w:num>
  <w:num w:numId="17" w16cid:durableId="1670056962">
    <w:abstractNumId w:val="28"/>
  </w:num>
  <w:num w:numId="18" w16cid:durableId="1482311877">
    <w:abstractNumId w:val="50"/>
  </w:num>
  <w:num w:numId="19" w16cid:durableId="501169368">
    <w:abstractNumId w:val="48"/>
  </w:num>
  <w:num w:numId="20" w16cid:durableId="194583265">
    <w:abstractNumId w:val="24"/>
  </w:num>
  <w:num w:numId="21" w16cid:durableId="676923621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554199407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37099635">
    <w:abstractNumId w:val="55"/>
    <w:lvlOverride w:ilvl="0">
      <w:startOverride w:val="1"/>
    </w:lvlOverride>
  </w:num>
  <w:num w:numId="24" w16cid:durableId="81213859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8931017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8274238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87543423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69654714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65634798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26185824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44993152">
    <w:abstractNumId w:val="3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392655961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387754520">
    <w:abstractNumId w:val="6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052142822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4387451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68455360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86026699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04190381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210831165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6202774">
    <w:abstractNumId w:val="3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3555749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69758979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82762787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79968964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423526439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282689750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36421147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65164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80395988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99013585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72190360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8421595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037774580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44442093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92414617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604192851">
    <w:abstractNumId w:val="33"/>
  </w:num>
  <w:num w:numId="57" w16cid:durableId="1742409626">
    <w:abstractNumId w:val="51"/>
  </w:num>
  <w:num w:numId="58" w16cid:durableId="106857624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128072628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59555513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20906197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2080126657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36074249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1385367485">
    <w:abstractNumId w:val="35"/>
  </w:num>
  <w:num w:numId="65" w16cid:durableId="1882205366">
    <w:abstractNumId w:val="11"/>
  </w:num>
  <w:num w:numId="66" w16cid:durableId="90892475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B56"/>
    <w:rsid w:val="0000053C"/>
    <w:rsid w:val="00007954"/>
    <w:rsid w:val="00012A1A"/>
    <w:rsid w:val="00020FFC"/>
    <w:rsid w:val="0002427B"/>
    <w:rsid w:val="00025006"/>
    <w:rsid w:val="0003026C"/>
    <w:rsid w:val="00032F45"/>
    <w:rsid w:val="0003309A"/>
    <w:rsid w:val="00035E23"/>
    <w:rsid w:val="00054209"/>
    <w:rsid w:val="000564DC"/>
    <w:rsid w:val="00061DBC"/>
    <w:rsid w:val="00065710"/>
    <w:rsid w:val="00067A5A"/>
    <w:rsid w:val="00073F70"/>
    <w:rsid w:val="00076447"/>
    <w:rsid w:val="00076565"/>
    <w:rsid w:val="00083A3C"/>
    <w:rsid w:val="0008552F"/>
    <w:rsid w:val="0009278C"/>
    <w:rsid w:val="00095035"/>
    <w:rsid w:val="000950FE"/>
    <w:rsid w:val="0009512F"/>
    <w:rsid w:val="000A2245"/>
    <w:rsid w:val="000A34B8"/>
    <w:rsid w:val="000A73A3"/>
    <w:rsid w:val="000B127F"/>
    <w:rsid w:val="000C2928"/>
    <w:rsid w:val="000C36B3"/>
    <w:rsid w:val="000D312A"/>
    <w:rsid w:val="000E25AF"/>
    <w:rsid w:val="000E42D4"/>
    <w:rsid w:val="000E69A1"/>
    <w:rsid w:val="000E7A09"/>
    <w:rsid w:val="000F1654"/>
    <w:rsid w:val="000F170D"/>
    <w:rsid w:val="000F17F3"/>
    <w:rsid w:val="000F499A"/>
    <w:rsid w:val="000F6E28"/>
    <w:rsid w:val="00100A55"/>
    <w:rsid w:val="001023B1"/>
    <w:rsid w:val="00105785"/>
    <w:rsid w:val="00110379"/>
    <w:rsid w:val="001107B4"/>
    <w:rsid w:val="00110E33"/>
    <w:rsid w:val="0011540C"/>
    <w:rsid w:val="00122A4E"/>
    <w:rsid w:val="00126384"/>
    <w:rsid w:val="001270B8"/>
    <w:rsid w:val="00131AFC"/>
    <w:rsid w:val="0013425B"/>
    <w:rsid w:val="00140544"/>
    <w:rsid w:val="00140849"/>
    <w:rsid w:val="001459BA"/>
    <w:rsid w:val="0015073B"/>
    <w:rsid w:val="001518DC"/>
    <w:rsid w:val="001529D0"/>
    <w:rsid w:val="0016443E"/>
    <w:rsid w:val="0016647D"/>
    <w:rsid w:val="00175051"/>
    <w:rsid w:val="0017631C"/>
    <w:rsid w:val="00176A2E"/>
    <w:rsid w:val="00180F87"/>
    <w:rsid w:val="00184B2C"/>
    <w:rsid w:val="00187523"/>
    <w:rsid w:val="00194EEE"/>
    <w:rsid w:val="001975AA"/>
    <w:rsid w:val="00197F25"/>
    <w:rsid w:val="001A1DFE"/>
    <w:rsid w:val="001A4AF9"/>
    <w:rsid w:val="001A5BDD"/>
    <w:rsid w:val="001B00C4"/>
    <w:rsid w:val="001B672F"/>
    <w:rsid w:val="001B7530"/>
    <w:rsid w:val="001C06DB"/>
    <w:rsid w:val="001C2CAF"/>
    <w:rsid w:val="001C7A97"/>
    <w:rsid w:val="001D0F45"/>
    <w:rsid w:val="001D15CB"/>
    <w:rsid w:val="001D1DA1"/>
    <w:rsid w:val="001D3DA7"/>
    <w:rsid w:val="001E30A5"/>
    <w:rsid w:val="001E427D"/>
    <w:rsid w:val="001E433C"/>
    <w:rsid w:val="001E6438"/>
    <w:rsid w:val="001E6524"/>
    <w:rsid w:val="001F418C"/>
    <w:rsid w:val="00202A0B"/>
    <w:rsid w:val="00206609"/>
    <w:rsid w:val="00214006"/>
    <w:rsid w:val="00217777"/>
    <w:rsid w:val="00222606"/>
    <w:rsid w:val="002235C2"/>
    <w:rsid w:val="00224B4A"/>
    <w:rsid w:val="00224CCA"/>
    <w:rsid w:val="00224FC9"/>
    <w:rsid w:val="002305FB"/>
    <w:rsid w:val="0023584E"/>
    <w:rsid w:val="0023586B"/>
    <w:rsid w:val="002368AE"/>
    <w:rsid w:val="00246340"/>
    <w:rsid w:val="00253448"/>
    <w:rsid w:val="00253C46"/>
    <w:rsid w:val="00260551"/>
    <w:rsid w:val="0026326F"/>
    <w:rsid w:val="0026780F"/>
    <w:rsid w:val="00271F45"/>
    <w:rsid w:val="0027649D"/>
    <w:rsid w:val="00276B8A"/>
    <w:rsid w:val="00276D5D"/>
    <w:rsid w:val="00277F5E"/>
    <w:rsid w:val="00283F93"/>
    <w:rsid w:val="002873CD"/>
    <w:rsid w:val="002877B5"/>
    <w:rsid w:val="00287D19"/>
    <w:rsid w:val="002909A2"/>
    <w:rsid w:val="0029413E"/>
    <w:rsid w:val="0029657F"/>
    <w:rsid w:val="00296CD8"/>
    <w:rsid w:val="002974A8"/>
    <w:rsid w:val="002A0CB8"/>
    <w:rsid w:val="002A3E73"/>
    <w:rsid w:val="002A6402"/>
    <w:rsid w:val="002B3A8A"/>
    <w:rsid w:val="002B5513"/>
    <w:rsid w:val="002B6FC9"/>
    <w:rsid w:val="002C187F"/>
    <w:rsid w:val="002C328C"/>
    <w:rsid w:val="002D0B22"/>
    <w:rsid w:val="002D3388"/>
    <w:rsid w:val="002D7331"/>
    <w:rsid w:val="002E7089"/>
    <w:rsid w:val="002F363A"/>
    <w:rsid w:val="002F7C04"/>
    <w:rsid w:val="003075A8"/>
    <w:rsid w:val="00310C17"/>
    <w:rsid w:val="003154D0"/>
    <w:rsid w:val="00317560"/>
    <w:rsid w:val="003179EB"/>
    <w:rsid w:val="00321D88"/>
    <w:rsid w:val="003260E8"/>
    <w:rsid w:val="00326428"/>
    <w:rsid w:val="003324A3"/>
    <w:rsid w:val="003452A6"/>
    <w:rsid w:val="0035174B"/>
    <w:rsid w:val="0035206B"/>
    <w:rsid w:val="00353A27"/>
    <w:rsid w:val="00354BA9"/>
    <w:rsid w:val="00355282"/>
    <w:rsid w:val="00362F60"/>
    <w:rsid w:val="00371BAB"/>
    <w:rsid w:val="00372248"/>
    <w:rsid w:val="00372AD4"/>
    <w:rsid w:val="003752C2"/>
    <w:rsid w:val="00375D10"/>
    <w:rsid w:val="00376FBE"/>
    <w:rsid w:val="00383CD3"/>
    <w:rsid w:val="00387587"/>
    <w:rsid w:val="00392B72"/>
    <w:rsid w:val="003930C6"/>
    <w:rsid w:val="003A16BA"/>
    <w:rsid w:val="003A1945"/>
    <w:rsid w:val="003A6DE6"/>
    <w:rsid w:val="003A7282"/>
    <w:rsid w:val="003B384C"/>
    <w:rsid w:val="003B3B44"/>
    <w:rsid w:val="003B5F2F"/>
    <w:rsid w:val="003C15BD"/>
    <w:rsid w:val="003C3B3A"/>
    <w:rsid w:val="003D5D34"/>
    <w:rsid w:val="003E064F"/>
    <w:rsid w:val="003E1F52"/>
    <w:rsid w:val="003E365A"/>
    <w:rsid w:val="003E676C"/>
    <w:rsid w:val="003E7314"/>
    <w:rsid w:val="003F49EE"/>
    <w:rsid w:val="00404105"/>
    <w:rsid w:val="00406BD9"/>
    <w:rsid w:val="00411BA5"/>
    <w:rsid w:val="004200A7"/>
    <w:rsid w:val="004222DB"/>
    <w:rsid w:val="00425E99"/>
    <w:rsid w:val="00435BD9"/>
    <w:rsid w:val="004404AE"/>
    <w:rsid w:val="004454C0"/>
    <w:rsid w:val="00445F63"/>
    <w:rsid w:val="00446E1E"/>
    <w:rsid w:val="0044771B"/>
    <w:rsid w:val="004507AB"/>
    <w:rsid w:val="00451217"/>
    <w:rsid w:val="00453492"/>
    <w:rsid w:val="00457D84"/>
    <w:rsid w:val="0046150F"/>
    <w:rsid w:val="00462047"/>
    <w:rsid w:val="0046321A"/>
    <w:rsid w:val="0046465E"/>
    <w:rsid w:val="00473745"/>
    <w:rsid w:val="0047418A"/>
    <w:rsid w:val="004769EF"/>
    <w:rsid w:val="0048194C"/>
    <w:rsid w:val="00485094"/>
    <w:rsid w:val="00486160"/>
    <w:rsid w:val="00487B47"/>
    <w:rsid w:val="00494B84"/>
    <w:rsid w:val="00496F76"/>
    <w:rsid w:val="004A3D32"/>
    <w:rsid w:val="004A6C9D"/>
    <w:rsid w:val="004A7A5E"/>
    <w:rsid w:val="004B4AED"/>
    <w:rsid w:val="004B58E0"/>
    <w:rsid w:val="004C38ED"/>
    <w:rsid w:val="004C7981"/>
    <w:rsid w:val="004D67D7"/>
    <w:rsid w:val="004E1E7D"/>
    <w:rsid w:val="004E424D"/>
    <w:rsid w:val="004F3DE8"/>
    <w:rsid w:val="004F4D61"/>
    <w:rsid w:val="004F4F0B"/>
    <w:rsid w:val="00502FAA"/>
    <w:rsid w:val="00507428"/>
    <w:rsid w:val="00511B4D"/>
    <w:rsid w:val="00517E95"/>
    <w:rsid w:val="005255B7"/>
    <w:rsid w:val="00526E40"/>
    <w:rsid w:val="005318DE"/>
    <w:rsid w:val="0053598C"/>
    <w:rsid w:val="005360BB"/>
    <w:rsid w:val="00546FE5"/>
    <w:rsid w:val="005529DC"/>
    <w:rsid w:val="00554C78"/>
    <w:rsid w:val="005611F6"/>
    <w:rsid w:val="0056547A"/>
    <w:rsid w:val="00571871"/>
    <w:rsid w:val="0057267F"/>
    <w:rsid w:val="005855C5"/>
    <w:rsid w:val="00590331"/>
    <w:rsid w:val="00590BC0"/>
    <w:rsid w:val="005916A7"/>
    <w:rsid w:val="00595B92"/>
    <w:rsid w:val="005964B8"/>
    <w:rsid w:val="005A005A"/>
    <w:rsid w:val="005A0339"/>
    <w:rsid w:val="005A3100"/>
    <w:rsid w:val="005A618A"/>
    <w:rsid w:val="005A7914"/>
    <w:rsid w:val="005A7929"/>
    <w:rsid w:val="005B6338"/>
    <w:rsid w:val="005B7CF7"/>
    <w:rsid w:val="005C0F2D"/>
    <w:rsid w:val="005C454F"/>
    <w:rsid w:val="005C665C"/>
    <w:rsid w:val="005D5059"/>
    <w:rsid w:val="005D606D"/>
    <w:rsid w:val="005E5B9B"/>
    <w:rsid w:val="005F4801"/>
    <w:rsid w:val="006026D4"/>
    <w:rsid w:val="00604EC6"/>
    <w:rsid w:val="00606B39"/>
    <w:rsid w:val="00607FEB"/>
    <w:rsid w:val="006106B5"/>
    <w:rsid w:val="00613351"/>
    <w:rsid w:val="006133A1"/>
    <w:rsid w:val="00616D4A"/>
    <w:rsid w:val="00617A29"/>
    <w:rsid w:val="00622BA6"/>
    <w:rsid w:val="00624754"/>
    <w:rsid w:val="006264D0"/>
    <w:rsid w:val="0062775B"/>
    <w:rsid w:val="00650AC1"/>
    <w:rsid w:val="00656487"/>
    <w:rsid w:val="00656C65"/>
    <w:rsid w:val="0065717E"/>
    <w:rsid w:val="00661F92"/>
    <w:rsid w:val="00662723"/>
    <w:rsid w:val="006716F9"/>
    <w:rsid w:val="00671DC0"/>
    <w:rsid w:val="00675C2D"/>
    <w:rsid w:val="00676C7B"/>
    <w:rsid w:val="00680B1D"/>
    <w:rsid w:val="006836F5"/>
    <w:rsid w:val="00683D87"/>
    <w:rsid w:val="00686897"/>
    <w:rsid w:val="00686CE9"/>
    <w:rsid w:val="00687ADF"/>
    <w:rsid w:val="00687D27"/>
    <w:rsid w:val="00693A76"/>
    <w:rsid w:val="006945C5"/>
    <w:rsid w:val="006A1620"/>
    <w:rsid w:val="006A6BAD"/>
    <w:rsid w:val="006B09DE"/>
    <w:rsid w:val="006B1651"/>
    <w:rsid w:val="006B5A70"/>
    <w:rsid w:val="006B6831"/>
    <w:rsid w:val="006B6BBD"/>
    <w:rsid w:val="006C2917"/>
    <w:rsid w:val="006C4448"/>
    <w:rsid w:val="006E2386"/>
    <w:rsid w:val="006F2233"/>
    <w:rsid w:val="006F5A55"/>
    <w:rsid w:val="006F6097"/>
    <w:rsid w:val="00710FA8"/>
    <w:rsid w:val="00711867"/>
    <w:rsid w:val="00711B44"/>
    <w:rsid w:val="00712BC1"/>
    <w:rsid w:val="00720CE8"/>
    <w:rsid w:val="0072184F"/>
    <w:rsid w:val="00723D16"/>
    <w:rsid w:val="0072457B"/>
    <w:rsid w:val="00725091"/>
    <w:rsid w:val="00725C75"/>
    <w:rsid w:val="00726709"/>
    <w:rsid w:val="007270D0"/>
    <w:rsid w:val="00731ADB"/>
    <w:rsid w:val="007325C8"/>
    <w:rsid w:val="00736A18"/>
    <w:rsid w:val="007428C1"/>
    <w:rsid w:val="00744A7F"/>
    <w:rsid w:val="00757DA7"/>
    <w:rsid w:val="00762DAB"/>
    <w:rsid w:val="007632E6"/>
    <w:rsid w:val="00764513"/>
    <w:rsid w:val="00764A5A"/>
    <w:rsid w:val="00764CFB"/>
    <w:rsid w:val="00771455"/>
    <w:rsid w:val="007804AA"/>
    <w:rsid w:val="00780F78"/>
    <w:rsid w:val="00781517"/>
    <w:rsid w:val="00781A95"/>
    <w:rsid w:val="00781AB3"/>
    <w:rsid w:val="00781B13"/>
    <w:rsid w:val="0078319D"/>
    <w:rsid w:val="00786DCB"/>
    <w:rsid w:val="00795AF4"/>
    <w:rsid w:val="007968E4"/>
    <w:rsid w:val="007975D4"/>
    <w:rsid w:val="007A00C5"/>
    <w:rsid w:val="007A76B9"/>
    <w:rsid w:val="007B2D7C"/>
    <w:rsid w:val="007B4090"/>
    <w:rsid w:val="007B54EC"/>
    <w:rsid w:val="007C0318"/>
    <w:rsid w:val="007C0B62"/>
    <w:rsid w:val="007C34BC"/>
    <w:rsid w:val="007D1012"/>
    <w:rsid w:val="007D5C0F"/>
    <w:rsid w:val="007E16E9"/>
    <w:rsid w:val="007E431D"/>
    <w:rsid w:val="007E5305"/>
    <w:rsid w:val="007E69C0"/>
    <w:rsid w:val="007F5E5F"/>
    <w:rsid w:val="00804D68"/>
    <w:rsid w:val="00806F94"/>
    <w:rsid w:val="0081246A"/>
    <w:rsid w:val="00815310"/>
    <w:rsid w:val="00815E98"/>
    <w:rsid w:val="0082481A"/>
    <w:rsid w:val="00825382"/>
    <w:rsid w:val="00825A5C"/>
    <w:rsid w:val="00825B5A"/>
    <w:rsid w:val="008320FB"/>
    <w:rsid w:val="00833AA9"/>
    <w:rsid w:val="00845296"/>
    <w:rsid w:val="008453D9"/>
    <w:rsid w:val="00846BA4"/>
    <w:rsid w:val="00856608"/>
    <w:rsid w:val="00856824"/>
    <w:rsid w:val="00857383"/>
    <w:rsid w:val="0086283D"/>
    <w:rsid w:val="008630FE"/>
    <w:rsid w:val="00863C60"/>
    <w:rsid w:val="00865200"/>
    <w:rsid w:val="00870004"/>
    <w:rsid w:val="00870739"/>
    <w:rsid w:val="008772C2"/>
    <w:rsid w:val="00877CC4"/>
    <w:rsid w:val="00880620"/>
    <w:rsid w:val="00881595"/>
    <w:rsid w:val="00881F74"/>
    <w:rsid w:val="00882A05"/>
    <w:rsid w:val="008906AA"/>
    <w:rsid w:val="00894603"/>
    <w:rsid w:val="008A058A"/>
    <w:rsid w:val="008A1E63"/>
    <w:rsid w:val="008A5681"/>
    <w:rsid w:val="008B2039"/>
    <w:rsid w:val="008B2370"/>
    <w:rsid w:val="008B2B6C"/>
    <w:rsid w:val="008B4078"/>
    <w:rsid w:val="008C45C0"/>
    <w:rsid w:val="008D136D"/>
    <w:rsid w:val="008D30FC"/>
    <w:rsid w:val="008E2EB0"/>
    <w:rsid w:val="008E43C0"/>
    <w:rsid w:val="008E67E0"/>
    <w:rsid w:val="008F6B70"/>
    <w:rsid w:val="009077EA"/>
    <w:rsid w:val="00912CCE"/>
    <w:rsid w:val="0092193C"/>
    <w:rsid w:val="009230DB"/>
    <w:rsid w:val="00924301"/>
    <w:rsid w:val="00924C60"/>
    <w:rsid w:val="0092550B"/>
    <w:rsid w:val="00926186"/>
    <w:rsid w:val="009271DF"/>
    <w:rsid w:val="0093254A"/>
    <w:rsid w:val="00940B18"/>
    <w:rsid w:val="0094109B"/>
    <w:rsid w:val="00945BE7"/>
    <w:rsid w:val="009548D7"/>
    <w:rsid w:val="00956A78"/>
    <w:rsid w:val="00963D6E"/>
    <w:rsid w:val="00966FF1"/>
    <w:rsid w:val="00974ACA"/>
    <w:rsid w:val="00974C74"/>
    <w:rsid w:val="009809F7"/>
    <w:rsid w:val="00982CA3"/>
    <w:rsid w:val="009847A5"/>
    <w:rsid w:val="00990FE1"/>
    <w:rsid w:val="009927E5"/>
    <w:rsid w:val="009929C9"/>
    <w:rsid w:val="00993C9E"/>
    <w:rsid w:val="009947FA"/>
    <w:rsid w:val="009A09F7"/>
    <w:rsid w:val="009A420A"/>
    <w:rsid w:val="009A775E"/>
    <w:rsid w:val="009B0AC9"/>
    <w:rsid w:val="009B2CDE"/>
    <w:rsid w:val="009B6B30"/>
    <w:rsid w:val="009C57E9"/>
    <w:rsid w:val="009C5CC5"/>
    <w:rsid w:val="009C7DB9"/>
    <w:rsid w:val="009D2EC3"/>
    <w:rsid w:val="009E41B7"/>
    <w:rsid w:val="00A05165"/>
    <w:rsid w:val="00A054D6"/>
    <w:rsid w:val="00A10464"/>
    <w:rsid w:val="00A1439B"/>
    <w:rsid w:val="00A17BD4"/>
    <w:rsid w:val="00A20EC0"/>
    <w:rsid w:val="00A2210C"/>
    <w:rsid w:val="00A24D3A"/>
    <w:rsid w:val="00A27F25"/>
    <w:rsid w:val="00A3277F"/>
    <w:rsid w:val="00A400F4"/>
    <w:rsid w:val="00A403CB"/>
    <w:rsid w:val="00A4572F"/>
    <w:rsid w:val="00A458AB"/>
    <w:rsid w:val="00A864C3"/>
    <w:rsid w:val="00A921F9"/>
    <w:rsid w:val="00A9376D"/>
    <w:rsid w:val="00A938AC"/>
    <w:rsid w:val="00A94091"/>
    <w:rsid w:val="00A95719"/>
    <w:rsid w:val="00AA3051"/>
    <w:rsid w:val="00AA32FF"/>
    <w:rsid w:val="00AA3358"/>
    <w:rsid w:val="00AA4C9C"/>
    <w:rsid w:val="00AA6EB3"/>
    <w:rsid w:val="00AA7F5D"/>
    <w:rsid w:val="00AB5E9A"/>
    <w:rsid w:val="00AB60FE"/>
    <w:rsid w:val="00AC16AC"/>
    <w:rsid w:val="00AC2F39"/>
    <w:rsid w:val="00AC2FCD"/>
    <w:rsid w:val="00AC633A"/>
    <w:rsid w:val="00AC689C"/>
    <w:rsid w:val="00AC68E5"/>
    <w:rsid w:val="00AD0488"/>
    <w:rsid w:val="00AD4017"/>
    <w:rsid w:val="00AD7A21"/>
    <w:rsid w:val="00AE3746"/>
    <w:rsid w:val="00AE5171"/>
    <w:rsid w:val="00AE6977"/>
    <w:rsid w:val="00AF183B"/>
    <w:rsid w:val="00B00DE5"/>
    <w:rsid w:val="00B12B64"/>
    <w:rsid w:val="00B17233"/>
    <w:rsid w:val="00B17A1A"/>
    <w:rsid w:val="00B17BD4"/>
    <w:rsid w:val="00B22A57"/>
    <w:rsid w:val="00B26CB7"/>
    <w:rsid w:val="00B30365"/>
    <w:rsid w:val="00B308B0"/>
    <w:rsid w:val="00B36B6A"/>
    <w:rsid w:val="00B376BC"/>
    <w:rsid w:val="00B5583D"/>
    <w:rsid w:val="00B62DBF"/>
    <w:rsid w:val="00B64CD7"/>
    <w:rsid w:val="00B667F1"/>
    <w:rsid w:val="00B731E4"/>
    <w:rsid w:val="00B73DF1"/>
    <w:rsid w:val="00B80053"/>
    <w:rsid w:val="00B83E1E"/>
    <w:rsid w:val="00B8509C"/>
    <w:rsid w:val="00B9270C"/>
    <w:rsid w:val="00B92A4D"/>
    <w:rsid w:val="00B9395C"/>
    <w:rsid w:val="00B96059"/>
    <w:rsid w:val="00B97B50"/>
    <w:rsid w:val="00BA0357"/>
    <w:rsid w:val="00BA0E77"/>
    <w:rsid w:val="00BA615E"/>
    <w:rsid w:val="00BB1750"/>
    <w:rsid w:val="00BC314D"/>
    <w:rsid w:val="00BC5B42"/>
    <w:rsid w:val="00BC72FF"/>
    <w:rsid w:val="00BD126A"/>
    <w:rsid w:val="00BD4F4B"/>
    <w:rsid w:val="00BD5CFB"/>
    <w:rsid w:val="00BD7798"/>
    <w:rsid w:val="00BE7BB3"/>
    <w:rsid w:val="00BE7F11"/>
    <w:rsid w:val="00BF0F1F"/>
    <w:rsid w:val="00BF2BDC"/>
    <w:rsid w:val="00BF7BE7"/>
    <w:rsid w:val="00C01774"/>
    <w:rsid w:val="00C05D17"/>
    <w:rsid w:val="00C07587"/>
    <w:rsid w:val="00C077F5"/>
    <w:rsid w:val="00C12242"/>
    <w:rsid w:val="00C12C5D"/>
    <w:rsid w:val="00C12D06"/>
    <w:rsid w:val="00C16F75"/>
    <w:rsid w:val="00C17203"/>
    <w:rsid w:val="00C21E15"/>
    <w:rsid w:val="00C250B9"/>
    <w:rsid w:val="00C31856"/>
    <w:rsid w:val="00C332A5"/>
    <w:rsid w:val="00C3407C"/>
    <w:rsid w:val="00C3720C"/>
    <w:rsid w:val="00C44A72"/>
    <w:rsid w:val="00C4633E"/>
    <w:rsid w:val="00C51EE2"/>
    <w:rsid w:val="00C530EC"/>
    <w:rsid w:val="00C63083"/>
    <w:rsid w:val="00C704DD"/>
    <w:rsid w:val="00C718F1"/>
    <w:rsid w:val="00C77483"/>
    <w:rsid w:val="00C80C90"/>
    <w:rsid w:val="00C84101"/>
    <w:rsid w:val="00C861D2"/>
    <w:rsid w:val="00C919B6"/>
    <w:rsid w:val="00C9340B"/>
    <w:rsid w:val="00C949E4"/>
    <w:rsid w:val="00CA1558"/>
    <w:rsid w:val="00CA2A3E"/>
    <w:rsid w:val="00CA5ADD"/>
    <w:rsid w:val="00CA6EFB"/>
    <w:rsid w:val="00CA7213"/>
    <w:rsid w:val="00CB08EC"/>
    <w:rsid w:val="00CB0BB5"/>
    <w:rsid w:val="00CB70D7"/>
    <w:rsid w:val="00CC3470"/>
    <w:rsid w:val="00CC49AC"/>
    <w:rsid w:val="00CD3A35"/>
    <w:rsid w:val="00CD468C"/>
    <w:rsid w:val="00CD72A8"/>
    <w:rsid w:val="00CE6A84"/>
    <w:rsid w:val="00D00B28"/>
    <w:rsid w:val="00D00C4A"/>
    <w:rsid w:val="00D06ABD"/>
    <w:rsid w:val="00D06EAD"/>
    <w:rsid w:val="00D14297"/>
    <w:rsid w:val="00D1576E"/>
    <w:rsid w:val="00D15958"/>
    <w:rsid w:val="00D16323"/>
    <w:rsid w:val="00D265BB"/>
    <w:rsid w:val="00D32D37"/>
    <w:rsid w:val="00D33BDE"/>
    <w:rsid w:val="00D33C8F"/>
    <w:rsid w:val="00D346A1"/>
    <w:rsid w:val="00D402CF"/>
    <w:rsid w:val="00D43B56"/>
    <w:rsid w:val="00D476DC"/>
    <w:rsid w:val="00D47E60"/>
    <w:rsid w:val="00D553B2"/>
    <w:rsid w:val="00D57D87"/>
    <w:rsid w:val="00D60FB5"/>
    <w:rsid w:val="00D62F5B"/>
    <w:rsid w:val="00D63BCE"/>
    <w:rsid w:val="00D67FE4"/>
    <w:rsid w:val="00D7156F"/>
    <w:rsid w:val="00D735C1"/>
    <w:rsid w:val="00D7534C"/>
    <w:rsid w:val="00D85ED4"/>
    <w:rsid w:val="00D87D10"/>
    <w:rsid w:val="00D93FD8"/>
    <w:rsid w:val="00DA0306"/>
    <w:rsid w:val="00DA1456"/>
    <w:rsid w:val="00DA4843"/>
    <w:rsid w:val="00DB18FD"/>
    <w:rsid w:val="00DC1F09"/>
    <w:rsid w:val="00DD10B9"/>
    <w:rsid w:val="00DD234C"/>
    <w:rsid w:val="00DD75E5"/>
    <w:rsid w:val="00DD79CA"/>
    <w:rsid w:val="00DE49EE"/>
    <w:rsid w:val="00DE5412"/>
    <w:rsid w:val="00DE64CA"/>
    <w:rsid w:val="00DE7524"/>
    <w:rsid w:val="00DE75C5"/>
    <w:rsid w:val="00DF3530"/>
    <w:rsid w:val="00DF6C30"/>
    <w:rsid w:val="00E01C14"/>
    <w:rsid w:val="00E029DF"/>
    <w:rsid w:val="00E02CF6"/>
    <w:rsid w:val="00E1316F"/>
    <w:rsid w:val="00E23C5D"/>
    <w:rsid w:val="00E37898"/>
    <w:rsid w:val="00E41A50"/>
    <w:rsid w:val="00E42B3C"/>
    <w:rsid w:val="00E43160"/>
    <w:rsid w:val="00E47B94"/>
    <w:rsid w:val="00E51048"/>
    <w:rsid w:val="00E51CE1"/>
    <w:rsid w:val="00E54DD3"/>
    <w:rsid w:val="00E6418E"/>
    <w:rsid w:val="00E659F8"/>
    <w:rsid w:val="00E663ED"/>
    <w:rsid w:val="00E66C76"/>
    <w:rsid w:val="00E67F56"/>
    <w:rsid w:val="00E708AA"/>
    <w:rsid w:val="00E82431"/>
    <w:rsid w:val="00E825F2"/>
    <w:rsid w:val="00E841D1"/>
    <w:rsid w:val="00E857E7"/>
    <w:rsid w:val="00E85882"/>
    <w:rsid w:val="00E8748D"/>
    <w:rsid w:val="00E9764F"/>
    <w:rsid w:val="00EA009B"/>
    <w:rsid w:val="00EA35A7"/>
    <w:rsid w:val="00EA450F"/>
    <w:rsid w:val="00EB0C48"/>
    <w:rsid w:val="00EB2B92"/>
    <w:rsid w:val="00EB3509"/>
    <w:rsid w:val="00EB44F9"/>
    <w:rsid w:val="00EB608C"/>
    <w:rsid w:val="00EB6566"/>
    <w:rsid w:val="00EB6F2D"/>
    <w:rsid w:val="00EB7D15"/>
    <w:rsid w:val="00EB7E92"/>
    <w:rsid w:val="00EB7FD8"/>
    <w:rsid w:val="00EC0EC5"/>
    <w:rsid w:val="00EC208C"/>
    <w:rsid w:val="00EC5107"/>
    <w:rsid w:val="00ED2842"/>
    <w:rsid w:val="00ED5049"/>
    <w:rsid w:val="00EE0790"/>
    <w:rsid w:val="00EE33FA"/>
    <w:rsid w:val="00EE3920"/>
    <w:rsid w:val="00EE39C5"/>
    <w:rsid w:val="00EE3CF0"/>
    <w:rsid w:val="00EE7908"/>
    <w:rsid w:val="00EE7D06"/>
    <w:rsid w:val="00EF5066"/>
    <w:rsid w:val="00F00196"/>
    <w:rsid w:val="00F01D7F"/>
    <w:rsid w:val="00F04B96"/>
    <w:rsid w:val="00F054DA"/>
    <w:rsid w:val="00F132C4"/>
    <w:rsid w:val="00F135A4"/>
    <w:rsid w:val="00F15DF0"/>
    <w:rsid w:val="00F16EFC"/>
    <w:rsid w:val="00F20F4F"/>
    <w:rsid w:val="00F21B12"/>
    <w:rsid w:val="00F21BFF"/>
    <w:rsid w:val="00F2721F"/>
    <w:rsid w:val="00F307E4"/>
    <w:rsid w:val="00F360F0"/>
    <w:rsid w:val="00F367D0"/>
    <w:rsid w:val="00F40314"/>
    <w:rsid w:val="00F427FF"/>
    <w:rsid w:val="00F44B1D"/>
    <w:rsid w:val="00F44EDF"/>
    <w:rsid w:val="00F50EB0"/>
    <w:rsid w:val="00F5133C"/>
    <w:rsid w:val="00F55A63"/>
    <w:rsid w:val="00F55C96"/>
    <w:rsid w:val="00F7052D"/>
    <w:rsid w:val="00F7158D"/>
    <w:rsid w:val="00F904ED"/>
    <w:rsid w:val="00F90C69"/>
    <w:rsid w:val="00F92D61"/>
    <w:rsid w:val="00F94618"/>
    <w:rsid w:val="00F96F53"/>
    <w:rsid w:val="00F97CAF"/>
    <w:rsid w:val="00FA46F6"/>
    <w:rsid w:val="00FB6A27"/>
    <w:rsid w:val="00FC3974"/>
    <w:rsid w:val="00FC4C7D"/>
    <w:rsid w:val="00FE57CD"/>
    <w:rsid w:val="00FF1E21"/>
    <w:rsid w:val="00FF2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5F92581"/>
  <w15:docId w15:val="{C3922494-56E8-4A20-A09B-980F84FB6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3B56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43B56"/>
    <w:pPr>
      <w:keepNext/>
      <w:keepLines/>
      <w:spacing w:before="240"/>
      <w:outlineLvl w:val="0"/>
    </w:pPr>
    <w:rPr>
      <w:rFonts w:ascii="Calibri Light" w:eastAsia="Calibri" w:hAnsi="Calibri Light"/>
      <w:color w:val="2E74B5"/>
      <w:sz w:val="32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7270D0"/>
    <w:pPr>
      <w:keepNext/>
      <w:spacing w:before="240" w:after="60"/>
      <w:outlineLvl w:val="1"/>
    </w:pPr>
    <w:rPr>
      <w:rFonts w:ascii="Cambria" w:eastAsia="Calibri" w:hAnsi="Cambria"/>
      <w:b/>
      <w:i/>
      <w:sz w:val="28"/>
      <w:szCs w:val="20"/>
    </w:rPr>
  </w:style>
  <w:style w:type="paragraph" w:styleId="Nagwek4">
    <w:name w:val="heading 4"/>
    <w:basedOn w:val="Normalny"/>
    <w:next w:val="Normalny"/>
    <w:link w:val="Nagwek4Znak"/>
    <w:uiPriority w:val="99"/>
    <w:qFormat/>
    <w:locked/>
    <w:rsid w:val="00924C60"/>
    <w:pPr>
      <w:keepNext/>
      <w:spacing w:before="240" w:after="60"/>
      <w:outlineLvl w:val="3"/>
    </w:pPr>
    <w:rPr>
      <w:rFonts w:ascii="Calibri" w:eastAsia="Calibri" w:hAnsi="Calibri"/>
      <w:b/>
      <w:sz w:val="28"/>
      <w:szCs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06BD9"/>
    <w:pPr>
      <w:keepNext/>
      <w:keepLines/>
      <w:spacing w:before="40"/>
      <w:outlineLvl w:val="4"/>
    </w:pPr>
    <w:rPr>
      <w:rFonts w:ascii="Calibri Light" w:eastAsia="Calibri" w:hAnsi="Calibri Light"/>
      <w:color w:val="2E74B5"/>
      <w:szCs w:val="2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406BD9"/>
    <w:pPr>
      <w:keepNext/>
      <w:keepLines/>
      <w:spacing w:before="40"/>
      <w:outlineLvl w:val="5"/>
    </w:pPr>
    <w:rPr>
      <w:rFonts w:ascii="Calibri Light" w:eastAsia="Calibri" w:hAnsi="Calibri Light"/>
      <w:color w:val="1F4D78"/>
      <w:szCs w:val="20"/>
    </w:rPr>
  </w:style>
  <w:style w:type="paragraph" w:styleId="Nagwek7">
    <w:name w:val="heading 7"/>
    <w:basedOn w:val="Nagwek1"/>
    <w:next w:val="Normalny"/>
    <w:link w:val="Nagwek7Znak"/>
    <w:uiPriority w:val="99"/>
    <w:qFormat/>
    <w:rsid w:val="00D43B56"/>
    <w:pPr>
      <w:keepLines w:val="0"/>
      <w:spacing w:before="0"/>
      <w:outlineLvl w:val="6"/>
    </w:pPr>
    <w:rPr>
      <w:rFonts w:ascii="Impact" w:hAnsi="Impact"/>
      <w:color w:val="333300"/>
      <w:sz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D43B56"/>
    <w:rPr>
      <w:rFonts w:ascii="Calibri Light" w:hAnsi="Calibri Light" w:cs="Times New Roman"/>
      <w:color w:val="2E74B5"/>
      <w:sz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D553B2"/>
    <w:rPr>
      <w:rFonts w:ascii="Cambria" w:hAnsi="Cambria" w:cs="Times New Roman"/>
      <w:b/>
      <w:i/>
      <w:sz w:val="28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924C60"/>
    <w:rPr>
      <w:rFonts w:ascii="Calibri" w:hAnsi="Calibri" w:cs="Times New Roman"/>
      <w:b/>
      <w:sz w:val="2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406BD9"/>
    <w:rPr>
      <w:rFonts w:ascii="Calibri Light" w:hAnsi="Calibri Light" w:cs="Times New Roman"/>
      <w:color w:val="2E74B5"/>
      <w:sz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406BD9"/>
    <w:rPr>
      <w:rFonts w:ascii="Calibri Light" w:hAnsi="Calibri Light" w:cs="Times New Roman"/>
      <w:color w:val="1F4D78"/>
      <w:sz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D43B56"/>
    <w:rPr>
      <w:rFonts w:ascii="Impact" w:hAnsi="Impact" w:cs="Times New Roman"/>
      <w:color w:val="333300"/>
      <w:sz w:val="20"/>
      <w:lang w:val="en-US"/>
    </w:rPr>
  </w:style>
  <w:style w:type="paragraph" w:styleId="Nagwek">
    <w:name w:val="header"/>
    <w:basedOn w:val="Normalny"/>
    <w:link w:val="NagwekZnak"/>
    <w:uiPriority w:val="99"/>
    <w:rsid w:val="00D43B56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D43B56"/>
    <w:rPr>
      <w:rFonts w:ascii="Times New Roman" w:hAnsi="Times New Roman" w:cs="Times New Roman"/>
      <w:sz w:val="24"/>
      <w:lang w:eastAsia="pl-PL"/>
    </w:rPr>
  </w:style>
  <w:style w:type="paragraph" w:customStyle="1" w:styleId="Masthead">
    <w:name w:val="Masthead"/>
    <w:basedOn w:val="Nagwek1"/>
    <w:uiPriority w:val="99"/>
    <w:rsid w:val="00D43B56"/>
    <w:pPr>
      <w:keepLines w:val="0"/>
      <w:spacing w:before="0"/>
    </w:pPr>
    <w:rPr>
      <w:rFonts w:ascii="Impact" w:hAnsi="Impact"/>
      <w:color w:val="000000"/>
      <w:sz w:val="94"/>
      <w:lang w:val="en-US" w:eastAsia="en-US"/>
    </w:rPr>
  </w:style>
  <w:style w:type="paragraph" w:styleId="Akapitzlist">
    <w:name w:val="List Paragraph"/>
    <w:aliases w:val="List_Paragraph,Multilevel para_II,List Paragraph1,Akapit z listą BS,Bullet1,Bullets,List Paragraph 1,References,List Paragraph (numbered (a)),IBL List Paragraph,List Paragraph nowy,Numbered List Paragraph,NS_Akapit z listą,Obiekt,Styl 1"/>
    <w:basedOn w:val="Normalny"/>
    <w:link w:val="AkapitzlistZnak"/>
    <w:uiPriority w:val="99"/>
    <w:qFormat/>
    <w:rsid w:val="00C0177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C01774"/>
    <w:rPr>
      <w:rFonts w:ascii="Segoe UI" w:eastAsia="Calibri" w:hAnsi="Segoe UI"/>
      <w:sz w:val="18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01774"/>
    <w:rPr>
      <w:rFonts w:ascii="Segoe UI" w:hAnsi="Segoe UI" w:cs="Times New Roman"/>
      <w:sz w:val="18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7C34BC"/>
    <w:pPr>
      <w:ind w:firstLine="708"/>
    </w:pPr>
    <w:rPr>
      <w:rFonts w:eastAsia="Calibri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7C34BC"/>
    <w:rPr>
      <w:rFonts w:ascii="Times New Roman" w:hAnsi="Times New Roman" w:cs="Times New Roman"/>
      <w:sz w:val="24"/>
      <w:lang w:eastAsia="pl-PL"/>
    </w:rPr>
  </w:style>
  <w:style w:type="paragraph" w:customStyle="1" w:styleId="Akapitzlist1">
    <w:name w:val="Akapit z listą1"/>
    <w:basedOn w:val="Normalny"/>
    <w:uiPriority w:val="99"/>
    <w:rsid w:val="007C34BC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rsid w:val="00406BD9"/>
    <w:pPr>
      <w:spacing w:after="120"/>
    </w:pPr>
    <w:rPr>
      <w:rFonts w:eastAsia="Calibri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406BD9"/>
    <w:rPr>
      <w:rFonts w:ascii="Times New Roman" w:hAnsi="Times New Roman" w:cs="Times New Roman"/>
      <w:sz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406BD9"/>
    <w:pPr>
      <w:spacing w:after="120"/>
      <w:ind w:left="283"/>
    </w:pPr>
    <w:rPr>
      <w:rFonts w:eastAsia="Calibri"/>
      <w:sz w:val="16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406BD9"/>
    <w:rPr>
      <w:rFonts w:ascii="Times New Roman" w:hAnsi="Times New Roman" w:cs="Times New Roman"/>
      <w:sz w:val="16"/>
      <w:lang w:eastAsia="pl-PL"/>
    </w:rPr>
  </w:style>
  <w:style w:type="character" w:styleId="Hipercze">
    <w:name w:val="Hyperlink"/>
    <w:basedOn w:val="Domylnaczcionkaakapitu"/>
    <w:uiPriority w:val="99"/>
    <w:semiHidden/>
    <w:rsid w:val="00007954"/>
    <w:rPr>
      <w:rFonts w:cs="Times New Roman"/>
      <w:color w:val="0000FF"/>
      <w:u w:val="single"/>
    </w:rPr>
  </w:style>
  <w:style w:type="paragraph" w:customStyle="1" w:styleId="msonormalcxspdrugiecxsppierwsze">
    <w:name w:val="msonormalcxspdrugiecxsppierwsze"/>
    <w:basedOn w:val="Normalny"/>
    <w:uiPriority w:val="99"/>
    <w:rsid w:val="00F904ED"/>
    <w:pPr>
      <w:spacing w:before="100" w:beforeAutospacing="1" w:after="100" w:afterAutospacing="1"/>
    </w:pPr>
    <w:rPr>
      <w:rFonts w:eastAsia="Calibri"/>
    </w:rPr>
  </w:style>
  <w:style w:type="paragraph" w:customStyle="1" w:styleId="msonormalcxsppierwsze">
    <w:name w:val="msonormalcxsppierwsze"/>
    <w:basedOn w:val="Normalny"/>
    <w:uiPriority w:val="99"/>
    <w:rsid w:val="00F904ED"/>
    <w:pPr>
      <w:spacing w:before="100" w:beforeAutospacing="1" w:after="100" w:afterAutospacing="1"/>
    </w:pPr>
    <w:rPr>
      <w:rFonts w:eastAsia="Calibri"/>
    </w:rPr>
  </w:style>
  <w:style w:type="paragraph" w:customStyle="1" w:styleId="msonormalcxspdrugie">
    <w:name w:val="msonormalcxspdrugie"/>
    <w:basedOn w:val="Normalny"/>
    <w:uiPriority w:val="99"/>
    <w:rsid w:val="00F904ED"/>
    <w:pPr>
      <w:spacing w:before="100" w:beforeAutospacing="1" w:after="100" w:afterAutospacing="1"/>
    </w:pPr>
    <w:rPr>
      <w:rFonts w:eastAsia="Calibri"/>
    </w:rPr>
  </w:style>
  <w:style w:type="paragraph" w:customStyle="1" w:styleId="msonormalcxsppierwszecxsppierwsze">
    <w:name w:val="msonormalcxsppierwszecxsppierwsze"/>
    <w:basedOn w:val="Normalny"/>
    <w:uiPriority w:val="99"/>
    <w:rsid w:val="005D606D"/>
    <w:pPr>
      <w:spacing w:before="100" w:beforeAutospacing="1" w:after="100" w:afterAutospacing="1"/>
    </w:pPr>
    <w:rPr>
      <w:rFonts w:eastAsia="Calibri"/>
    </w:rPr>
  </w:style>
  <w:style w:type="paragraph" w:customStyle="1" w:styleId="msonormalcxsppierwszecxspnazwisko">
    <w:name w:val="msonormalcxsppierwszecxspnazwisko"/>
    <w:basedOn w:val="Normalny"/>
    <w:uiPriority w:val="99"/>
    <w:rsid w:val="005D606D"/>
    <w:pPr>
      <w:spacing w:before="100" w:beforeAutospacing="1" w:after="100" w:afterAutospacing="1"/>
    </w:pPr>
    <w:rPr>
      <w:rFonts w:eastAsia="Calibri"/>
    </w:rPr>
  </w:style>
  <w:style w:type="paragraph" w:styleId="NormalnyWeb">
    <w:name w:val="Normal (Web)"/>
    <w:basedOn w:val="Normalny"/>
    <w:uiPriority w:val="99"/>
    <w:locked/>
    <w:rsid w:val="00661F92"/>
    <w:pPr>
      <w:spacing w:before="100" w:beforeAutospacing="1" w:after="100" w:afterAutospacing="1"/>
    </w:pPr>
    <w:rPr>
      <w:rFonts w:eastAsia="Calibri"/>
    </w:rPr>
  </w:style>
  <w:style w:type="character" w:styleId="Uwydatnienie">
    <w:name w:val="Emphasis"/>
    <w:basedOn w:val="Domylnaczcionkaakapitu"/>
    <w:uiPriority w:val="99"/>
    <w:qFormat/>
    <w:locked/>
    <w:rsid w:val="00362F60"/>
    <w:rPr>
      <w:rFonts w:cs="Times New Roman"/>
      <w:i/>
    </w:rPr>
  </w:style>
  <w:style w:type="paragraph" w:customStyle="1" w:styleId="msonormalcxspdrugiecxsppierwszecxsppierwsze">
    <w:name w:val="msonormalcxspdrugiecxsppierwszecxsppierwsze"/>
    <w:basedOn w:val="Normalny"/>
    <w:uiPriority w:val="99"/>
    <w:rsid w:val="00486160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pierwszecxspnazwiskocxsppierwsze">
    <w:name w:val="msonormalcxspdrugiecxsppierwszecxspnazwiskocxsppierwsze"/>
    <w:basedOn w:val="Normalny"/>
    <w:uiPriority w:val="99"/>
    <w:rsid w:val="00486160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pierwszecxspnazwiskocxspnazwisko">
    <w:name w:val="msonormalcxspdrugiecxsppierwszecxspnazwiskocxspnazwisko"/>
    <w:basedOn w:val="Normalny"/>
    <w:uiPriority w:val="99"/>
    <w:rsid w:val="00486160"/>
    <w:pPr>
      <w:spacing w:before="100" w:beforeAutospacing="1" w:after="100" w:afterAutospacing="1"/>
    </w:pPr>
    <w:rPr>
      <w:rFonts w:eastAsia="Calibri"/>
    </w:rPr>
  </w:style>
  <w:style w:type="paragraph" w:customStyle="1" w:styleId="category-title">
    <w:name w:val="category-title"/>
    <w:basedOn w:val="Normalny"/>
    <w:uiPriority w:val="99"/>
    <w:rsid w:val="002B6FC9"/>
    <w:pPr>
      <w:spacing w:before="100" w:beforeAutospacing="1" w:after="100" w:afterAutospacing="1" w:line="270" w:lineRule="atLeast"/>
    </w:pPr>
    <w:rPr>
      <w:rFonts w:eastAsia="Calibri"/>
      <w:color w:val="000000"/>
      <w:sz w:val="20"/>
      <w:szCs w:val="20"/>
    </w:rPr>
  </w:style>
  <w:style w:type="paragraph" w:customStyle="1" w:styleId="msonormalcxspdrugiecxsppierwszecxsppierwszecxsppierwsze">
    <w:name w:val="msonormalcxspdrugiecxsppierwszecxsppierwszecxsppierwsze"/>
    <w:basedOn w:val="Normalny"/>
    <w:uiPriority w:val="99"/>
    <w:rsid w:val="00D87D10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pierwszecxsppierwszecxspnazwisko">
    <w:name w:val="msonormalcxspdrugiecxsppierwszecxsppierwszecxspnazwisko"/>
    <w:basedOn w:val="Normalny"/>
    <w:uiPriority w:val="99"/>
    <w:rsid w:val="00D87D10"/>
    <w:pPr>
      <w:spacing w:before="100" w:beforeAutospacing="1" w:after="100" w:afterAutospacing="1"/>
    </w:pPr>
    <w:rPr>
      <w:rFonts w:eastAsia="Calibri"/>
    </w:rPr>
  </w:style>
  <w:style w:type="paragraph" w:customStyle="1" w:styleId="a">
    <w:name w:val="Ś"/>
    <w:basedOn w:val="Normalny"/>
    <w:rsid w:val="009C57E9"/>
    <w:pPr>
      <w:jc w:val="both"/>
    </w:pPr>
    <w:rPr>
      <w:spacing w:val="36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locked/>
    <w:rsid w:val="00A3277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3277F"/>
    <w:rPr>
      <w:rFonts w:ascii="Times New Roman" w:eastAsia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locked/>
    <w:rsid w:val="00A3277F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locked/>
    <w:rsid w:val="00445F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5F63"/>
    <w:rPr>
      <w:rFonts w:ascii="Times New Roman" w:eastAsia="Times New Roman" w:hAnsi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53A27"/>
    <w:rPr>
      <w:color w:val="605E5C"/>
      <w:shd w:val="clear" w:color="auto" w:fill="E1DFDD"/>
    </w:rPr>
  </w:style>
  <w:style w:type="paragraph" w:customStyle="1" w:styleId="msonormalcxspnazwisko">
    <w:name w:val="msonormalcxspnazwisko"/>
    <w:basedOn w:val="Normalny"/>
    <w:uiPriority w:val="99"/>
    <w:rsid w:val="007D5C0F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nazwisko">
    <w:name w:val="msonormalcxspdrugiecxspnazwisko"/>
    <w:basedOn w:val="Normalny"/>
    <w:uiPriority w:val="99"/>
    <w:rsid w:val="007D5C0F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drugiecxsppierwsze">
    <w:name w:val="msonormalcxspdrugiecxspdrugiecxsppierwsze"/>
    <w:basedOn w:val="Normalny"/>
    <w:uiPriority w:val="99"/>
    <w:rsid w:val="007D5C0F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drugiecxspnazwisko">
    <w:name w:val="msonormalcxspdrugiecxspdrugiecxspnazwisko"/>
    <w:basedOn w:val="Normalny"/>
    <w:uiPriority w:val="99"/>
    <w:rsid w:val="007D5C0F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drugie">
    <w:name w:val="msonormalcxspdrugiecxspdrugie"/>
    <w:basedOn w:val="Normalny"/>
    <w:uiPriority w:val="99"/>
    <w:rsid w:val="00CA5ADD"/>
    <w:pPr>
      <w:spacing w:before="100" w:beforeAutospacing="1" w:after="100" w:afterAutospacing="1"/>
    </w:pPr>
    <w:rPr>
      <w:rFonts w:eastAsia="Calibri"/>
    </w:rPr>
  </w:style>
  <w:style w:type="paragraph" w:customStyle="1" w:styleId="DefaultText">
    <w:name w:val="Default Text"/>
    <w:rsid w:val="00CA5ADD"/>
    <w:pPr>
      <w:widowControl w:val="0"/>
      <w:suppressAutoHyphens/>
      <w:autoSpaceDN w:val="0"/>
    </w:pPr>
    <w:rPr>
      <w:rFonts w:ascii="Times New Roman" w:eastAsia="Lucida Sans Unicode" w:hAnsi="Times New Roman" w:cs="Tahoma"/>
      <w:kern w:val="3"/>
      <w:sz w:val="24"/>
      <w:szCs w:val="24"/>
      <w:lang w:eastAsia="zh-CN" w:bidi="hi-IN"/>
    </w:rPr>
  </w:style>
  <w:style w:type="paragraph" w:customStyle="1" w:styleId="Default">
    <w:name w:val="Default"/>
    <w:rsid w:val="0016647D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character" w:customStyle="1" w:styleId="AkapitzlistZnak">
    <w:name w:val="Akapit z listą Znak"/>
    <w:aliases w:val="List_Paragraph Znak,Multilevel para_II Znak,List Paragraph1 Znak,Akapit z listą BS Znak,Bullet1 Znak,Bullets Znak,List Paragraph 1 Znak,References Znak,List Paragraph (numbered (a)) Znak,IBL List Paragraph Znak,NS_Akapit z listą Znak"/>
    <w:link w:val="Akapitzlist"/>
    <w:uiPriority w:val="99"/>
    <w:locked/>
    <w:rsid w:val="00676C7B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3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4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2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F3BF13-55AD-40F6-AE85-CD9FD08D4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414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Skweres</dc:creator>
  <cp:keywords/>
  <dc:description/>
  <cp:lastModifiedBy>Hubert Binarsch gm. Gniezno</cp:lastModifiedBy>
  <cp:revision>3</cp:revision>
  <cp:lastPrinted>2025-04-07T05:39:00Z</cp:lastPrinted>
  <dcterms:created xsi:type="dcterms:W3CDTF">2025-05-12T06:14:00Z</dcterms:created>
  <dcterms:modified xsi:type="dcterms:W3CDTF">2025-05-13T05:31:00Z</dcterms:modified>
</cp:coreProperties>
</file>